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4D1FF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342914DB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2711DAB8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7300916B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77D7A822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275A20B5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47A57913" w14:textId="5112938E" w:rsidR="000827AE" w:rsidRPr="00264D8E" w:rsidRDefault="002E60DE" w:rsidP="00A924FE">
      <w:pPr>
        <w:jc w:val="center"/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  <w:r w:rsidRPr="00264D8E">
        <w:rPr>
          <w:rFonts w:ascii="Times New Roman" w:eastAsia="黑体" w:hAnsi="Times New Roman"/>
          <w:b/>
          <w:kern w:val="0"/>
          <w:sz w:val="48"/>
          <w:szCs w:val="48"/>
          <w:lang w:val="zh-CN"/>
        </w:rPr>
        <w:t>《</w:t>
      </w:r>
      <w:r w:rsidR="00B306F8" w:rsidRPr="00264D8E">
        <w:rPr>
          <w:rFonts w:ascii="Times New Roman" w:eastAsia="黑体" w:hAnsi="Times New Roman" w:hint="eastAsia"/>
          <w:b/>
          <w:kern w:val="0"/>
          <w:sz w:val="48"/>
          <w:szCs w:val="48"/>
          <w:lang w:val="zh-CN"/>
        </w:rPr>
        <w:t>水下声速仪校准规范（激光干涉法）</w:t>
      </w:r>
      <w:r w:rsidRPr="00264D8E">
        <w:rPr>
          <w:rFonts w:ascii="Times New Roman" w:eastAsia="黑体" w:hAnsi="Times New Roman"/>
          <w:b/>
          <w:kern w:val="0"/>
          <w:sz w:val="48"/>
          <w:szCs w:val="48"/>
          <w:lang w:val="zh-CN"/>
        </w:rPr>
        <w:t>》</w:t>
      </w:r>
    </w:p>
    <w:p w14:paraId="3222A605" w14:textId="77777777" w:rsidR="000827AE" w:rsidRPr="0026111E" w:rsidRDefault="000827AE" w:rsidP="006D3C1D">
      <w:pPr>
        <w:rPr>
          <w:rFonts w:ascii="Times New Roman" w:eastAsia="黑体" w:hAnsi="Times New Roman"/>
          <w:b/>
          <w:kern w:val="0"/>
          <w:sz w:val="56"/>
          <w:szCs w:val="48"/>
          <w:lang w:val="zh-CN"/>
        </w:rPr>
      </w:pPr>
    </w:p>
    <w:p w14:paraId="7647D8AB" w14:textId="67F05629" w:rsidR="002E60DE" w:rsidRPr="00264D8E" w:rsidRDefault="00C7494B" w:rsidP="00A924FE">
      <w:pPr>
        <w:jc w:val="center"/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  <w:r w:rsidRPr="00264D8E">
        <w:rPr>
          <w:rFonts w:ascii="Times New Roman" w:eastAsia="黑体" w:hAnsi="Times New Roman" w:hint="eastAsia"/>
          <w:b/>
          <w:kern w:val="0"/>
          <w:sz w:val="48"/>
          <w:szCs w:val="48"/>
          <w:lang w:val="zh-CN"/>
        </w:rPr>
        <w:t>测量</w:t>
      </w:r>
      <w:r w:rsidR="00A924FE" w:rsidRPr="00264D8E">
        <w:rPr>
          <w:rFonts w:ascii="Times New Roman" w:eastAsia="黑体" w:hAnsi="Times New Roman" w:hint="eastAsia"/>
          <w:b/>
          <w:kern w:val="0"/>
          <w:sz w:val="48"/>
          <w:szCs w:val="48"/>
          <w:lang w:val="zh-CN"/>
        </w:rPr>
        <w:t>不确定度评定</w:t>
      </w:r>
    </w:p>
    <w:p w14:paraId="3D500392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41A5BDCC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0E6F1913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572198D6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3EF126A7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4464B780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66E07361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4BB72DD3" w14:textId="77777777" w:rsidR="002E60DE" w:rsidRPr="0026111E" w:rsidRDefault="002E60DE" w:rsidP="006D3C1D">
      <w:pPr>
        <w:rPr>
          <w:rFonts w:ascii="Times New Roman" w:eastAsia="黑体" w:hAnsi="Times New Roman"/>
          <w:b/>
          <w:kern w:val="0"/>
          <w:sz w:val="48"/>
          <w:szCs w:val="48"/>
          <w:lang w:val="zh-CN"/>
        </w:rPr>
      </w:pPr>
    </w:p>
    <w:p w14:paraId="5562091C" w14:textId="5FE88459" w:rsidR="002E60DE" w:rsidRPr="00264D8E" w:rsidRDefault="007D250B" w:rsidP="00264D8E">
      <w:pPr>
        <w:jc w:val="center"/>
        <w:rPr>
          <w:rFonts w:ascii="Times New Roman" w:eastAsia="黑体" w:hAnsi="Times New Roman"/>
          <w:b/>
          <w:kern w:val="0"/>
          <w:sz w:val="36"/>
          <w:szCs w:val="36"/>
          <w:lang w:val="zh-CN"/>
        </w:rPr>
      </w:pPr>
      <w:r w:rsidRPr="00264D8E">
        <w:rPr>
          <w:rFonts w:ascii="Times New Roman" w:eastAsia="黑体" w:hAnsi="Times New Roman" w:hint="eastAsia"/>
          <w:b/>
          <w:kern w:val="0"/>
          <w:sz w:val="36"/>
          <w:szCs w:val="36"/>
          <w:lang w:val="zh-CN"/>
        </w:rPr>
        <w:t>水下声速仪校准规范（激光干涉法）</w:t>
      </w:r>
      <w:r w:rsidR="002E60DE" w:rsidRP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编制组</w:t>
      </w:r>
    </w:p>
    <w:p w14:paraId="1AB5C57A" w14:textId="79C954BF" w:rsidR="002E60DE" w:rsidRPr="0000679C" w:rsidRDefault="002E60DE" w:rsidP="00264D8E">
      <w:pPr>
        <w:jc w:val="center"/>
        <w:rPr>
          <w:rFonts w:ascii="Times New Roman" w:eastAsia="黑体" w:hAnsi="Times New Roman"/>
          <w:b/>
          <w:kern w:val="0"/>
          <w:sz w:val="40"/>
          <w:szCs w:val="48"/>
          <w:lang w:val="zh-CN"/>
        </w:rPr>
        <w:sectPr w:rsidR="002E60DE" w:rsidRPr="0000679C" w:rsidSect="006E12E7">
          <w:headerReference w:type="default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noEndnote/>
          <w:docGrid w:linePitch="286"/>
        </w:sectPr>
      </w:pPr>
      <w:r w:rsidRP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20</w:t>
      </w:r>
      <w:r w:rsidR="00F117A5" w:rsidRP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2</w:t>
      </w:r>
      <w:r w:rsid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5</w:t>
      </w:r>
      <w:r w:rsidRP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年</w:t>
      </w:r>
      <w:r w:rsid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5</w:t>
      </w:r>
      <w:r w:rsidRPr="00264D8E">
        <w:rPr>
          <w:rFonts w:ascii="Times New Roman" w:eastAsia="黑体" w:hAnsi="Times New Roman"/>
          <w:b/>
          <w:kern w:val="0"/>
          <w:sz w:val="36"/>
          <w:szCs w:val="36"/>
          <w:lang w:val="zh-CN"/>
        </w:rPr>
        <w:t>月</w:t>
      </w:r>
    </w:p>
    <w:p w14:paraId="38F46A9A" w14:textId="77777777" w:rsidR="00264D8E" w:rsidRDefault="002E60DE" w:rsidP="00B0796A">
      <w:pPr>
        <w:jc w:val="center"/>
        <w:rPr>
          <w:rFonts w:ascii="黑体" w:eastAsia="黑体" w:hAnsi="黑体"/>
          <w:b/>
          <w:sz w:val="40"/>
          <w:szCs w:val="40"/>
        </w:rPr>
      </w:pPr>
      <w:bookmarkStart w:id="0" w:name="_Toc452894424"/>
      <w:bookmarkStart w:id="1" w:name="_Toc494549509"/>
      <w:bookmarkStart w:id="2" w:name="_Toc497569511"/>
      <w:bookmarkStart w:id="3" w:name="_Toc525839850"/>
      <w:bookmarkStart w:id="4" w:name="OLE_LINK64"/>
      <w:bookmarkStart w:id="5" w:name="OLE_LINK65"/>
      <w:r w:rsidRPr="00B0796A">
        <w:rPr>
          <w:rFonts w:ascii="黑体" w:eastAsia="黑体" w:hAnsi="黑体"/>
          <w:b/>
          <w:sz w:val="40"/>
          <w:szCs w:val="40"/>
        </w:rPr>
        <w:lastRenderedPageBreak/>
        <w:t>《</w:t>
      </w:r>
      <w:r w:rsidR="00264D8E" w:rsidRPr="00264D8E">
        <w:rPr>
          <w:rFonts w:ascii="黑体" w:eastAsia="黑体" w:hAnsi="黑体" w:hint="eastAsia"/>
          <w:b/>
          <w:sz w:val="40"/>
          <w:szCs w:val="40"/>
        </w:rPr>
        <w:t>水下声速仪校准规范（激光干涉法）</w:t>
      </w:r>
      <w:r w:rsidRPr="00B0796A">
        <w:rPr>
          <w:rFonts w:ascii="黑体" w:eastAsia="黑体" w:hAnsi="黑体"/>
          <w:b/>
          <w:sz w:val="40"/>
          <w:szCs w:val="40"/>
        </w:rPr>
        <w:t>》</w:t>
      </w:r>
    </w:p>
    <w:p w14:paraId="3EE2B813" w14:textId="185967EB" w:rsidR="002E60DE" w:rsidRPr="00B0796A" w:rsidRDefault="00485406" w:rsidP="00B0796A">
      <w:pPr>
        <w:jc w:val="center"/>
        <w:rPr>
          <w:rFonts w:ascii="黑体" w:eastAsia="黑体" w:hAnsi="黑体"/>
          <w:b/>
          <w:sz w:val="40"/>
          <w:szCs w:val="40"/>
        </w:rPr>
      </w:pPr>
      <w:r w:rsidRPr="00B0796A">
        <w:rPr>
          <w:rFonts w:ascii="黑体" w:eastAsia="黑体" w:hAnsi="黑体" w:hint="eastAsia"/>
          <w:b/>
          <w:sz w:val="40"/>
          <w:szCs w:val="40"/>
        </w:rPr>
        <w:t>测量不确定度评定</w:t>
      </w:r>
      <w:r w:rsidR="002E60DE" w:rsidRPr="00B0796A">
        <w:rPr>
          <w:rFonts w:ascii="黑体" w:eastAsia="黑体" w:hAnsi="黑体"/>
          <w:b/>
          <w:sz w:val="40"/>
          <w:szCs w:val="40"/>
        </w:rPr>
        <w:t>报告</w:t>
      </w:r>
      <w:bookmarkEnd w:id="0"/>
      <w:bookmarkEnd w:id="1"/>
      <w:bookmarkEnd w:id="2"/>
      <w:bookmarkEnd w:id="3"/>
    </w:p>
    <w:p w14:paraId="0F5690BF" w14:textId="63E209A6" w:rsidR="002E60DE" w:rsidRPr="0026111E" w:rsidRDefault="005D7C9B" w:rsidP="000C4729">
      <w:pPr>
        <w:pStyle w:val="2"/>
        <w:spacing w:before="240" w:after="240" w:line="240" w:lineRule="auto"/>
        <w:rPr>
          <w:rFonts w:ascii="Times New Roman" w:eastAsia="黑体" w:hAnsi="Times New Roman"/>
          <w:sz w:val="30"/>
          <w:szCs w:val="30"/>
        </w:rPr>
      </w:pPr>
      <w:bookmarkStart w:id="6" w:name="_Toc213060974"/>
      <w:bookmarkStart w:id="7" w:name="OLE_LINK62"/>
      <w:bookmarkStart w:id="8" w:name="OLE_LINK63"/>
      <w:bookmarkEnd w:id="4"/>
      <w:bookmarkEnd w:id="5"/>
      <w:r>
        <w:rPr>
          <w:rFonts w:ascii="Times New Roman" w:eastAsia="黑体" w:hAnsi="Times New Roman"/>
          <w:sz w:val="30"/>
          <w:szCs w:val="30"/>
        </w:rPr>
        <w:t>1</w:t>
      </w:r>
      <w:r w:rsidR="00544B24">
        <w:rPr>
          <w:rFonts w:ascii="Times New Roman" w:eastAsia="黑体" w:hAnsi="Times New Roman"/>
          <w:sz w:val="30"/>
          <w:szCs w:val="30"/>
        </w:rPr>
        <w:t xml:space="preserve"> </w:t>
      </w:r>
      <w:r w:rsidR="00D70795">
        <w:rPr>
          <w:rFonts w:ascii="Times New Roman" w:eastAsia="黑体" w:hAnsi="Times New Roman" w:hint="eastAsia"/>
          <w:sz w:val="30"/>
          <w:szCs w:val="30"/>
        </w:rPr>
        <w:t>概述</w:t>
      </w:r>
      <w:bookmarkEnd w:id="6"/>
    </w:p>
    <w:p w14:paraId="43A80F51" w14:textId="03B20D3A" w:rsidR="00D70795" w:rsidRDefault="00D70795" w:rsidP="00D70795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bookmarkStart w:id="9" w:name="OLE_LINK56"/>
      <w:bookmarkStart w:id="10" w:name="OLE_LINK57"/>
      <w:bookmarkStart w:id="11" w:name="OLE_LINK58"/>
      <w:bookmarkStart w:id="12" w:name="_Toc362447092"/>
      <w:bookmarkStart w:id="13" w:name="_Toc370456099"/>
      <w:r w:rsidRPr="00D70795">
        <w:rPr>
          <w:rFonts w:ascii="Times New Roman" w:hAnsi="Times New Roman"/>
          <w:sz w:val="28"/>
          <w:szCs w:val="28"/>
        </w:rPr>
        <w:t>激光干涉法水下声速仪声速示值误差校准的测量不确定度评定依据</w:t>
      </w:r>
      <w:r w:rsidRPr="00D70795">
        <w:rPr>
          <w:rFonts w:ascii="Times New Roman" w:hAnsi="Times New Roman"/>
          <w:sz w:val="28"/>
          <w:szCs w:val="28"/>
        </w:rPr>
        <w:t>JJF 1059.1—2012</w:t>
      </w:r>
      <w:r w:rsidRPr="00D70795">
        <w:rPr>
          <w:rFonts w:ascii="Times New Roman" w:hAnsi="Times New Roman"/>
          <w:sz w:val="28"/>
          <w:szCs w:val="28"/>
        </w:rPr>
        <w:t>中的规定实施，以</w:t>
      </w:r>
      <w:r w:rsidRPr="00D70795">
        <w:rPr>
          <w:rFonts w:ascii="Times New Roman" w:hAnsi="Times New Roman"/>
          <w:sz w:val="28"/>
          <w:szCs w:val="28"/>
        </w:rPr>
        <w:t>20 ℃</w:t>
      </w:r>
      <w:r w:rsidRPr="00D70795">
        <w:rPr>
          <w:rFonts w:ascii="Times New Roman" w:hAnsi="Times New Roman"/>
          <w:sz w:val="28"/>
          <w:szCs w:val="28"/>
        </w:rPr>
        <w:t>对应的海水声速</w:t>
      </w:r>
      <w:r w:rsidRPr="00D70795">
        <w:rPr>
          <w:rFonts w:ascii="Times New Roman" w:hAnsi="Times New Roman"/>
          <w:sz w:val="28"/>
          <w:szCs w:val="28"/>
        </w:rPr>
        <w:t>1520.542 m/s</w:t>
      </w:r>
      <w:r w:rsidRPr="00D70795">
        <w:rPr>
          <w:rFonts w:ascii="Times New Roman" w:hAnsi="Times New Roman"/>
          <w:sz w:val="28"/>
          <w:szCs w:val="28"/>
        </w:rPr>
        <w:t>为例，说明声速示值误差校准的测量不确定度评定过程。</w:t>
      </w:r>
    </w:p>
    <w:p w14:paraId="6D01F84D" w14:textId="10AB7ADC" w:rsidR="003951EB" w:rsidRPr="00D70795" w:rsidRDefault="003951EB" w:rsidP="003951EB">
      <w:pPr>
        <w:pStyle w:val="2"/>
        <w:spacing w:beforeLines="50" w:before="120" w:afterLines="50" w:after="120" w:line="240" w:lineRule="auto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2</w:t>
      </w:r>
      <w:r w:rsidRPr="00D70795">
        <w:rPr>
          <w:rFonts w:ascii="Times New Roman" w:eastAsia="黑体" w:hAnsi="Times New Roman"/>
          <w:sz w:val="30"/>
          <w:szCs w:val="30"/>
        </w:rPr>
        <w:t xml:space="preserve">  </w:t>
      </w:r>
      <w:r w:rsidRPr="00D70795">
        <w:rPr>
          <w:rFonts w:ascii="Times New Roman" w:eastAsia="黑体" w:hAnsi="Times New Roman" w:hint="eastAsia"/>
          <w:sz w:val="30"/>
          <w:szCs w:val="30"/>
        </w:rPr>
        <w:t>测量</w:t>
      </w:r>
      <w:r>
        <w:rPr>
          <w:rFonts w:ascii="Times New Roman" w:eastAsia="黑体" w:hAnsi="Times New Roman" w:hint="eastAsia"/>
          <w:sz w:val="30"/>
          <w:szCs w:val="30"/>
        </w:rPr>
        <w:t>不确定度评定</w:t>
      </w:r>
    </w:p>
    <w:p w14:paraId="3EF1C674" w14:textId="01D4CF96" w:rsidR="003951EB" w:rsidRPr="0005412D" w:rsidRDefault="003951EB" w:rsidP="003951EB">
      <w:pPr>
        <w:spacing w:line="30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5412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 w:hint="eastAsia"/>
          <w:b/>
          <w:sz w:val="28"/>
          <w:szCs w:val="28"/>
        </w:rPr>
        <w:t>测量模型</w:t>
      </w:r>
    </w:p>
    <w:p w14:paraId="0C4123B3" w14:textId="77777777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sz w:val="28"/>
          <w:szCs w:val="28"/>
        </w:rPr>
        <w:t>考虑校准过程中水温变化对声速示值误差的影响，将声速示值误差计算式重写为</w:t>
      </w:r>
    </w:p>
    <w:p w14:paraId="3A033DBB" w14:textId="16960673" w:rsidR="00CB7F38" w:rsidRPr="00CB7F38" w:rsidRDefault="00CB7F38" w:rsidP="00CB7F38">
      <w:pPr>
        <w:tabs>
          <w:tab w:val="left" w:pos="720"/>
        </w:tabs>
        <w:wordWrap w:val="0"/>
        <w:spacing w:line="300" w:lineRule="auto"/>
        <w:jc w:val="right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28"/>
          <w:sz w:val="28"/>
          <w:szCs w:val="28"/>
        </w:rPr>
        <w:object w:dxaOrig="2160" w:dyaOrig="720" w14:anchorId="7FF324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21" type="#_x0000_t75" style="width:108.3pt;height:36.3pt" o:ole="">
            <v:imagedata r:id="rId10" o:title=""/>
          </v:shape>
          <o:OLEObject Type="Embed" ProgID="Equation.DSMT4" ShapeID="_x0000_i1321" DrawAspect="Content" ObjectID="_1824055473" r:id="rId11"/>
        </w:object>
      </w:r>
      <w:r w:rsidRPr="00CB7F3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7F3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B7F38">
        <w:rPr>
          <w:rFonts w:ascii="Times New Roman" w:hAnsi="Times New Roman"/>
          <w:sz w:val="28"/>
          <w:szCs w:val="28"/>
        </w:rPr>
        <w:t xml:space="preserve">    (1)</w:t>
      </w:r>
    </w:p>
    <w:p w14:paraId="2963EF26" w14:textId="77777777" w:rsidR="00CB7F38" w:rsidRPr="00CB7F38" w:rsidRDefault="00CB7F38" w:rsidP="00CB7F38">
      <w:pPr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sz w:val="28"/>
          <w:szCs w:val="28"/>
        </w:rPr>
        <w:t>式中：</w:t>
      </w:r>
    </w:p>
    <w:p w14:paraId="79DA51D4" w14:textId="3F1D8A3F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kern w:val="0"/>
          <w:sz w:val="28"/>
          <w:szCs w:val="28"/>
        </w:rPr>
      </w:pPr>
      <w:r w:rsidRPr="00CB7F38">
        <w:rPr>
          <w:rFonts w:ascii="Times New Roman" w:hAnsi="Times New Roman"/>
          <w:position w:val="-6"/>
          <w:sz w:val="28"/>
          <w:szCs w:val="28"/>
        </w:rPr>
        <w:object w:dxaOrig="220" w:dyaOrig="279" w14:anchorId="2DDCFA28">
          <v:shape id="_x0000_i1322" type="#_x0000_t75" style="width:11.25pt;height:13.75pt" o:ole="">
            <v:imagedata r:id="rId12" o:title=""/>
          </v:shape>
          <o:OLEObject Type="Embed" ProgID="Equation.DSMT4" ShapeID="_x0000_i1322" DrawAspect="Content" ObjectID="_1824055474" r:id="rId13"/>
        </w:object>
      </w:r>
      <w:r w:rsidRPr="00CB7F38">
        <w:rPr>
          <w:rFonts w:ascii="Times New Roman" w:hAnsi="Times New Roman"/>
          <w:kern w:val="0"/>
          <w:sz w:val="28"/>
          <w:szCs w:val="28"/>
        </w:rPr>
        <w:t>——</w:t>
      </w:r>
      <w:r w:rsidRPr="00CB7F38">
        <w:rPr>
          <w:rFonts w:ascii="Times New Roman" w:hAnsi="Times New Roman"/>
          <w:kern w:val="0"/>
          <w:sz w:val="28"/>
          <w:szCs w:val="28"/>
        </w:rPr>
        <w:t>被校水下声速仪在恒温水槽中输出声速示值的平均值，</w:t>
      </w:r>
      <w:r w:rsidRPr="00CB7F38">
        <w:rPr>
          <w:rFonts w:ascii="Times New Roman" w:hAnsi="Times New Roman"/>
          <w:kern w:val="0"/>
          <w:sz w:val="28"/>
          <w:szCs w:val="28"/>
        </w:rPr>
        <w:t>m/s</w:t>
      </w:r>
      <w:r w:rsidRPr="00CB7F38">
        <w:rPr>
          <w:rFonts w:ascii="Times New Roman" w:hAnsi="Times New Roman"/>
          <w:kern w:val="0"/>
          <w:sz w:val="28"/>
          <w:szCs w:val="28"/>
        </w:rPr>
        <w:t>；</w:t>
      </w:r>
    </w:p>
    <w:p w14:paraId="478227BA" w14:textId="1F2CBFBD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6"/>
          <w:sz w:val="28"/>
          <w:szCs w:val="28"/>
        </w:rPr>
        <w:object w:dxaOrig="340" w:dyaOrig="300" w14:anchorId="1175AAD3">
          <v:shape id="_x0000_i1323" type="#_x0000_t75" style="width:16.9pt;height:15.05pt" o:ole="">
            <v:imagedata r:id="rId14" o:title=""/>
          </v:shape>
          <o:OLEObject Type="Embed" ProgID="Equation.DSMT4" ShapeID="_x0000_i1323" DrawAspect="Content" ObjectID="_1824055475" r:id="rId15"/>
        </w:object>
      </w:r>
      <w:r w:rsidRPr="00CB7F38">
        <w:rPr>
          <w:rFonts w:ascii="Times New Roman" w:hAnsi="Times New Roman"/>
          <w:color w:val="000000"/>
          <w:sz w:val="28"/>
          <w:szCs w:val="28"/>
        </w:rPr>
        <w:t>——</w:t>
      </w:r>
      <w:r w:rsidRPr="00CB7F38">
        <w:rPr>
          <w:rFonts w:ascii="Times New Roman" w:hAnsi="Times New Roman"/>
          <w:color w:val="000000"/>
          <w:sz w:val="28"/>
          <w:szCs w:val="28"/>
        </w:rPr>
        <w:t>换能器移动前后发射接收换能器间的距离之差</w:t>
      </w:r>
      <w:r w:rsidRPr="00CB7F38">
        <w:rPr>
          <w:rFonts w:ascii="Times New Roman" w:hAnsi="Times New Roman"/>
          <w:sz w:val="28"/>
          <w:szCs w:val="28"/>
        </w:rPr>
        <w:t>，</w:t>
      </w:r>
      <w:r w:rsidRPr="00CB7F38">
        <w:rPr>
          <w:rFonts w:ascii="Times New Roman" w:hAnsi="Times New Roman"/>
          <w:sz w:val="28"/>
          <w:szCs w:val="28"/>
        </w:rPr>
        <w:t>m</w:t>
      </w:r>
      <w:r w:rsidRPr="00CB7F38">
        <w:rPr>
          <w:rFonts w:ascii="Times New Roman" w:hAnsi="Times New Roman"/>
          <w:sz w:val="28"/>
          <w:szCs w:val="28"/>
        </w:rPr>
        <w:t>；</w:t>
      </w:r>
    </w:p>
    <w:p w14:paraId="673AF232" w14:textId="2C1BBFA5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6"/>
          <w:sz w:val="28"/>
          <w:szCs w:val="28"/>
        </w:rPr>
        <w:object w:dxaOrig="340" w:dyaOrig="300" w14:anchorId="6A270F68">
          <v:shape id="_x0000_i1324" type="#_x0000_t75" style="width:16.9pt;height:15.05pt" o:ole="">
            <v:imagedata r:id="rId16" o:title=""/>
          </v:shape>
          <o:OLEObject Type="Embed" ProgID="Equation.DSMT4" ShapeID="_x0000_i1324" DrawAspect="Content" ObjectID="_1824055476" r:id="rId17"/>
        </w:object>
      </w:r>
      <w:r w:rsidRPr="00CB7F38">
        <w:rPr>
          <w:rFonts w:ascii="Times New Roman" w:hAnsi="Times New Roman"/>
          <w:color w:val="000000"/>
          <w:sz w:val="28"/>
          <w:szCs w:val="28"/>
        </w:rPr>
        <w:t>——</w:t>
      </w:r>
      <w:r w:rsidRPr="00CB7F38">
        <w:rPr>
          <w:rFonts w:ascii="Times New Roman" w:hAnsi="Times New Roman"/>
          <w:color w:val="000000"/>
          <w:sz w:val="28"/>
          <w:szCs w:val="28"/>
        </w:rPr>
        <w:t>换能器移动前后声波在水下传播时间间隔之差</w:t>
      </w:r>
      <w:r w:rsidRPr="00CB7F38">
        <w:rPr>
          <w:rFonts w:ascii="Times New Roman" w:hAnsi="Times New Roman"/>
          <w:sz w:val="28"/>
          <w:szCs w:val="28"/>
        </w:rPr>
        <w:t>，</w:t>
      </w:r>
      <w:r w:rsidRPr="00CB7F38">
        <w:rPr>
          <w:rFonts w:ascii="Times New Roman" w:hAnsi="Times New Roman"/>
          <w:sz w:val="28"/>
          <w:szCs w:val="28"/>
        </w:rPr>
        <w:t>s</w:t>
      </w:r>
      <w:r w:rsidRPr="00CB7F38">
        <w:rPr>
          <w:rFonts w:ascii="Times New Roman" w:hAnsi="Times New Roman"/>
          <w:sz w:val="28"/>
          <w:szCs w:val="28"/>
        </w:rPr>
        <w:t>；</w:t>
      </w:r>
    </w:p>
    <w:bookmarkStart w:id="14" w:name="MTBlankEqn"/>
    <w:p w14:paraId="5B6A4A05" w14:textId="208E9640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6"/>
          <w:sz w:val="28"/>
          <w:szCs w:val="28"/>
        </w:rPr>
        <w:object w:dxaOrig="260" w:dyaOrig="240" w14:anchorId="7786EFCE">
          <v:shape id="_x0000_i1325" type="#_x0000_t75" style="width:13.15pt;height:11.9pt" o:ole="">
            <v:imagedata r:id="rId18" o:title=""/>
          </v:shape>
          <o:OLEObject Type="Embed" ProgID="Equation.DSMT4" ShapeID="_x0000_i1325" DrawAspect="Content" ObjectID="_1824055477" r:id="rId19"/>
        </w:object>
      </w:r>
      <w:bookmarkEnd w:id="14"/>
      <w:r w:rsidRPr="00CB7F38">
        <w:rPr>
          <w:rFonts w:ascii="Times New Roman" w:hAnsi="Times New Roman"/>
          <w:sz w:val="28"/>
          <w:szCs w:val="28"/>
        </w:rPr>
        <w:t>——</w:t>
      </w:r>
      <w:r w:rsidRPr="00CB7F38">
        <w:rPr>
          <w:rFonts w:ascii="Times New Roman" w:hAnsi="Times New Roman"/>
          <w:sz w:val="28"/>
          <w:szCs w:val="28"/>
        </w:rPr>
        <w:t>温度变化引起的声速变化系数，</w:t>
      </w:r>
      <w:r w:rsidRPr="00CB7F38">
        <w:rPr>
          <w:rFonts w:ascii="Times New Roman" w:hAnsi="Times New Roman"/>
          <w:sz w:val="28"/>
          <w:szCs w:val="28"/>
        </w:rPr>
        <w:t>m/(s∙℃)</w:t>
      </w:r>
      <w:r w:rsidRPr="00CB7F38">
        <w:rPr>
          <w:rFonts w:ascii="Times New Roman" w:hAnsi="Times New Roman"/>
          <w:sz w:val="28"/>
          <w:szCs w:val="28"/>
        </w:rPr>
        <w:t>；</w:t>
      </w:r>
    </w:p>
    <w:p w14:paraId="17A68433" w14:textId="2CBA5ECE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4"/>
          <w:sz w:val="28"/>
          <w:szCs w:val="28"/>
        </w:rPr>
        <w:object w:dxaOrig="440" w:dyaOrig="279" w14:anchorId="0EAAA8AD">
          <v:shape id="_x0000_i1326" type="#_x0000_t75" style="width:21.9pt;height:13.75pt" o:ole="">
            <v:imagedata r:id="rId20" o:title=""/>
          </v:shape>
          <o:OLEObject Type="Embed" ProgID="Equation.DSMT4" ShapeID="_x0000_i1326" DrawAspect="Content" ObjectID="_1824055478" r:id="rId21"/>
        </w:object>
      </w:r>
      <w:r w:rsidRPr="00CB7F38">
        <w:rPr>
          <w:rFonts w:ascii="Times New Roman" w:hAnsi="Times New Roman"/>
          <w:sz w:val="28"/>
          <w:szCs w:val="28"/>
        </w:rPr>
        <w:t>——</w:t>
      </w:r>
      <w:r w:rsidRPr="00CB7F38">
        <w:rPr>
          <w:rFonts w:ascii="Times New Roman" w:hAnsi="Times New Roman"/>
          <w:sz w:val="28"/>
          <w:szCs w:val="28"/>
        </w:rPr>
        <w:t>校准过程中恒温水槽工作区内水温变化量，</w:t>
      </w:r>
      <w:r w:rsidRPr="00CB7F38">
        <w:rPr>
          <w:rFonts w:ascii="Times New Roman" w:hAnsi="Times New Roman"/>
          <w:sz w:val="28"/>
          <w:szCs w:val="28"/>
        </w:rPr>
        <w:t>℃</w:t>
      </w:r>
      <w:r w:rsidRPr="00CB7F38">
        <w:rPr>
          <w:rFonts w:ascii="Times New Roman" w:hAnsi="Times New Roman"/>
          <w:sz w:val="28"/>
          <w:szCs w:val="28"/>
        </w:rPr>
        <w:t>。</w:t>
      </w:r>
    </w:p>
    <w:p w14:paraId="6A2A5EF5" w14:textId="77777777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sz w:val="28"/>
          <w:szCs w:val="28"/>
        </w:rPr>
        <w:t>由上式计算偏导可得，水下声速仪声速示误差值测量不确定度各分量的灵敏系数为</w:t>
      </w:r>
    </w:p>
    <w:p w14:paraId="7689D350" w14:textId="094A91CC" w:rsidR="00CB7F38" w:rsidRPr="00CB7F38" w:rsidRDefault="00CB7F38" w:rsidP="00CB7F38">
      <w:pPr>
        <w:tabs>
          <w:tab w:val="left" w:pos="720"/>
        </w:tabs>
        <w:wordWrap w:val="0"/>
        <w:spacing w:line="300" w:lineRule="auto"/>
        <w:jc w:val="right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28"/>
          <w:sz w:val="28"/>
          <w:szCs w:val="28"/>
        </w:rPr>
        <w:object w:dxaOrig="1700" w:dyaOrig="720" w14:anchorId="4415AB9F">
          <v:shape id="_x0000_i1327" type="#_x0000_t75" style="width:85.15pt;height:36.3pt" o:ole="">
            <v:imagedata r:id="rId22" o:title=""/>
          </v:shape>
          <o:OLEObject Type="Embed" ProgID="Equation.DSMT4" ShapeID="_x0000_i1327" DrawAspect="Content" ObjectID="_1824055479" r:id="rId23"/>
        </w:object>
      </w:r>
      <w:r w:rsidRPr="00CB7F3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7F3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F38">
        <w:rPr>
          <w:rFonts w:ascii="Times New Roman" w:hAnsi="Times New Roman"/>
          <w:sz w:val="28"/>
          <w:szCs w:val="28"/>
        </w:rPr>
        <w:t xml:space="preserve">       (2)</w:t>
      </w:r>
    </w:p>
    <w:p w14:paraId="207C9D00" w14:textId="0FC2B174" w:rsidR="00CB7F38" w:rsidRPr="00CB7F38" w:rsidRDefault="00CB7F38" w:rsidP="00CB7F38">
      <w:pPr>
        <w:tabs>
          <w:tab w:val="left" w:pos="720"/>
        </w:tabs>
        <w:wordWrap w:val="0"/>
        <w:spacing w:line="300" w:lineRule="auto"/>
        <w:jc w:val="right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28"/>
          <w:sz w:val="28"/>
          <w:szCs w:val="28"/>
        </w:rPr>
        <w:object w:dxaOrig="2220" w:dyaOrig="720" w14:anchorId="0E65C423">
          <v:shape id="_x0000_i1328" type="#_x0000_t75" style="width:110.8pt;height:36.3pt" o:ole="">
            <v:imagedata r:id="rId24" o:title=""/>
          </v:shape>
          <o:OLEObject Type="Embed" ProgID="Equation.DSMT4" ShapeID="_x0000_i1328" DrawAspect="Content" ObjectID="_1824055480" r:id="rId25"/>
        </w:object>
      </w:r>
      <w:r w:rsidRPr="00CB7F3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7F38">
        <w:rPr>
          <w:rFonts w:ascii="Times New Roman" w:hAnsi="Times New Roman"/>
          <w:sz w:val="28"/>
          <w:szCs w:val="28"/>
        </w:rPr>
        <w:t xml:space="preserve">            (3)</w:t>
      </w:r>
    </w:p>
    <w:p w14:paraId="679FC311" w14:textId="23F231F6" w:rsidR="00CB7F38" w:rsidRPr="00CB7F38" w:rsidRDefault="00CB7F38" w:rsidP="00CB7F38">
      <w:pPr>
        <w:tabs>
          <w:tab w:val="left" w:pos="720"/>
        </w:tabs>
        <w:wordWrap w:val="0"/>
        <w:spacing w:line="300" w:lineRule="auto"/>
        <w:jc w:val="right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28"/>
          <w:sz w:val="28"/>
          <w:szCs w:val="28"/>
        </w:rPr>
        <w:object w:dxaOrig="2160" w:dyaOrig="720" w14:anchorId="7122303A">
          <v:shape id="_x0000_i1329" type="#_x0000_t75" style="width:108.3pt;height:36.3pt" o:ole="">
            <v:imagedata r:id="rId26" o:title=""/>
          </v:shape>
          <o:OLEObject Type="Embed" ProgID="Equation.DSMT4" ShapeID="_x0000_i1329" DrawAspect="Content" ObjectID="_1824055481" r:id="rId27"/>
        </w:object>
      </w:r>
      <w:r w:rsidRPr="00CB7F3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7F3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F38">
        <w:rPr>
          <w:rFonts w:ascii="Times New Roman" w:hAnsi="Times New Roman"/>
          <w:sz w:val="28"/>
          <w:szCs w:val="28"/>
        </w:rPr>
        <w:t xml:space="preserve">    (4)</w:t>
      </w:r>
    </w:p>
    <w:p w14:paraId="770B5A9C" w14:textId="55ABFF8F" w:rsidR="00CB7F38" w:rsidRPr="00CB7F38" w:rsidRDefault="00CB7F38" w:rsidP="00CB7F38">
      <w:pPr>
        <w:tabs>
          <w:tab w:val="left" w:pos="720"/>
        </w:tabs>
        <w:wordWrap w:val="0"/>
        <w:spacing w:line="300" w:lineRule="auto"/>
        <w:jc w:val="right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position w:val="-28"/>
          <w:sz w:val="28"/>
          <w:szCs w:val="28"/>
        </w:rPr>
        <w:object w:dxaOrig="2079" w:dyaOrig="720" w14:anchorId="47A12625">
          <v:shape id="_x0000_i1330" type="#_x0000_t75" style="width:103.95pt;height:36.3pt" o:ole="">
            <v:imagedata r:id="rId28" o:title=""/>
          </v:shape>
          <o:OLEObject Type="Embed" ProgID="Equation.DSMT4" ShapeID="_x0000_i1330" DrawAspect="Content" ObjectID="_1824055482" r:id="rId29"/>
        </w:object>
      </w:r>
      <w:r w:rsidRPr="00CB7F3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B7F38">
        <w:rPr>
          <w:rFonts w:ascii="Times New Roman" w:hAnsi="Times New Roman"/>
          <w:sz w:val="28"/>
          <w:szCs w:val="28"/>
        </w:rPr>
        <w:t xml:space="preserve">    (5)</w:t>
      </w:r>
    </w:p>
    <w:p w14:paraId="4D87DB21" w14:textId="09A0010B" w:rsidR="00CB7F38" w:rsidRPr="00CB7F38" w:rsidRDefault="00CB7F38" w:rsidP="00CB7F38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CB7F38">
        <w:rPr>
          <w:rFonts w:ascii="Times New Roman" w:hAnsi="Times New Roman"/>
          <w:sz w:val="28"/>
          <w:szCs w:val="28"/>
        </w:rPr>
        <w:t>依据上述可得，影响声速测量的不确定度来源主要包括测量重复性、距离测量和声波传播时间间隔测量、水槽内温度变化等。其中，距离测量的不确定度来源包括双光束干涉仪的波长稳定度、空气折射率测量误差、测量光束与声束对准误差（即余弦误差）；声波</w:t>
      </w:r>
      <w:r w:rsidRPr="00CB7F38">
        <w:rPr>
          <w:rFonts w:ascii="Times New Roman" w:hAnsi="Times New Roman"/>
          <w:color w:val="000000"/>
          <w:sz w:val="28"/>
          <w:szCs w:val="28"/>
        </w:rPr>
        <w:t>传播时间间隔测量</w:t>
      </w:r>
      <w:r w:rsidRPr="00CB7F38">
        <w:rPr>
          <w:rFonts w:ascii="Times New Roman" w:hAnsi="Times New Roman"/>
          <w:sz w:val="28"/>
          <w:szCs w:val="28"/>
        </w:rPr>
        <w:t>的测量不确定度来源包括</w:t>
      </w:r>
      <w:r w:rsidRPr="00CB7F38">
        <w:rPr>
          <w:rFonts w:ascii="Times New Roman" w:hAnsi="Times New Roman"/>
          <w:color w:val="000000"/>
          <w:sz w:val="28"/>
          <w:szCs w:val="28"/>
        </w:rPr>
        <w:t>时间间隔测量</w:t>
      </w:r>
      <w:r w:rsidRPr="00CB7F38">
        <w:rPr>
          <w:rFonts w:ascii="Times New Roman" w:hAnsi="Times New Roman"/>
          <w:sz w:val="28"/>
          <w:szCs w:val="28"/>
        </w:rPr>
        <w:t>误差、换能器衍射效应、两换能器对准误差等。</w:t>
      </w:r>
    </w:p>
    <w:p w14:paraId="07857890" w14:textId="0523990E" w:rsidR="00D70795" w:rsidRPr="0005412D" w:rsidRDefault="003951EB" w:rsidP="00D70795">
      <w:pPr>
        <w:spacing w:line="30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</w:t>
      </w:r>
      <w:r w:rsidR="0005412D">
        <w:rPr>
          <w:rFonts w:ascii="Times New Roman" w:hAnsi="Times New Roman"/>
          <w:b/>
          <w:sz w:val="28"/>
          <w:szCs w:val="28"/>
        </w:rPr>
        <w:t xml:space="preserve"> </w:t>
      </w:r>
      <w:r w:rsidR="00D70795" w:rsidRPr="0005412D">
        <w:rPr>
          <w:rFonts w:ascii="Times New Roman" w:hAnsi="Times New Roman"/>
          <w:b/>
          <w:sz w:val="28"/>
          <w:szCs w:val="28"/>
        </w:rPr>
        <w:t>相对标准不确定度评定</w:t>
      </w:r>
    </w:p>
    <w:p w14:paraId="266EF0E0" w14:textId="4D3DA100" w:rsidR="00D70795" w:rsidRPr="0005412D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0795" w:rsidRPr="000541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D70795" w:rsidRPr="0005412D">
        <w:rPr>
          <w:rFonts w:ascii="Times New Roman" w:hAnsi="Times New Roman"/>
          <w:sz w:val="28"/>
          <w:szCs w:val="28"/>
        </w:rPr>
        <w:t xml:space="preserve">.1 </w:t>
      </w:r>
      <w:r w:rsidR="00D70795" w:rsidRPr="0005412D">
        <w:rPr>
          <w:rFonts w:ascii="Times New Roman" w:hAnsi="Times New Roman"/>
          <w:sz w:val="28"/>
          <w:szCs w:val="28"/>
        </w:rPr>
        <w:t>测量重复性引入的不确定度分量</w:t>
      </w:r>
      <w:r w:rsidR="00445E15" w:rsidRPr="0005412D">
        <w:rPr>
          <w:rFonts w:ascii="Times New Roman" w:hAnsi="Times New Roman"/>
          <w:position w:val="-12"/>
          <w:sz w:val="28"/>
          <w:szCs w:val="28"/>
        </w:rPr>
        <w:object w:dxaOrig="260" w:dyaOrig="380" w14:anchorId="56B82166">
          <v:shape id="_x0000_i1286" type="#_x0000_t75" style="width:13.15pt;height:18.8pt" o:ole="">
            <v:imagedata r:id="rId30" o:title=""/>
          </v:shape>
          <o:OLEObject Type="Embed" ProgID="Equation.DSMT4" ShapeID="_x0000_i1286" DrawAspect="Content" ObjectID="_1824055483" r:id="rId31"/>
        </w:object>
      </w:r>
    </w:p>
    <w:p w14:paraId="091B7C92" w14:textId="77777777" w:rsidR="00D70795" w:rsidRPr="009F7ACD" w:rsidRDefault="00D70795" w:rsidP="009F7AC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 w:hint="eastAsia"/>
          <w:sz w:val="28"/>
          <w:szCs w:val="28"/>
        </w:rPr>
        <w:t>在相同测量条件下对水下声速值和声速仪示值进行重复测量，采用贝塞尔公式计算声速示值误差测量的标准偏差</w:t>
      </w:r>
    </w:p>
    <w:p w14:paraId="7E86B38B" w14:textId="747A6833" w:rsidR="00D70795" w:rsidRPr="009F7ACD" w:rsidRDefault="009F7ACD" w:rsidP="00D70795">
      <w:pPr>
        <w:tabs>
          <w:tab w:val="left" w:pos="720"/>
        </w:tabs>
        <w:spacing w:line="300" w:lineRule="auto"/>
        <w:ind w:firstLineChars="200" w:firstLine="560"/>
        <w:jc w:val="right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/>
          <w:position w:val="-30"/>
          <w:sz w:val="28"/>
          <w:szCs w:val="28"/>
        </w:rPr>
        <w:object w:dxaOrig="2299" w:dyaOrig="1180" w14:anchorId="70E61866">
          <v:shape id="_x0000_i1287" type="#_x0000_t75" style="width:114.55pt;height:58.85pt" o:ole="">
            <v:imagedata r:id="rId32" o:title=""/>
          </v:shape>
          <o:OLEObject Type="Embed" ProgID="Equation.DSMT4" ShapeID="_x0000_i1287" DrawAspect="Content" ObjectID="_1824055484" r:id="rId33"/>
        </w:object>
      </w:r>
      <w:r w:rsidR="00D70795" w:rsidRPr="009F7ACD">
        <w:rPr>
          <w:rFonts w:ascii="Times New Roman" w:hAnsi="Times New Roman"/>
          <w:sz w:val="28"/>
          <w:szCs w:val="28"/>
        </w:rPr>
        <w:t xml:space="preserve">                        (</w:t>
      </w:r>
      <w:r w:rsidR="00CB7F38">
        <w:rPr>
          <w:rFonts w:ascii="Times New Roman" w:hAnsi="Times New Roman"/>
          <w:sz w:val="28"/>
          <w:szCs w:val="28"/>
        </w:rPr>
        <w:t>6</w:t>
      </w:r>
      <w:r w:rsidR="00D70795" w:rsidRPr="009F7ACD">
        <w:rPr>
          <w:rFonts w:ascii="Times New Roman" w:hAnsi="Times New Roman"/>
          <w:sz w:val="28"/>
          <w:szCs w:val="28"/>
        </w:rPr>
        <w:t>)</w:t>
      </w:r>
    </w:p>
    <w:p w14:paraId="10A2D8C8" w14:textId="77777777" w:rsidR="00D70795" w:rsidRPr="009F7ACD" w:rsidRDefault="00D70795" w:rsidP="009F7AC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 w:hint="eastAsia"/>
          <w:sz w:val="28"/>
          <w:szCs w:val="28"/>
        </w:rPr>
        <w:t>式中：</w:t>
      </w:r>
    </w:p>
    <w:p w14:paraId="526318BE" w14:textId="792929B4" w:rsidR="00D70795" w:rsidRPr="009F7ACD" w:rsidRDefault="009F7ACD" w:rsidP="009F7AC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/>
          <w:position w:val="-6"/>
          <w:sz w:val="28"/>
          <w:szCs w:val="28"/>
        </w:rPr>
        <w:object w:dxaOrig="200" w:dyaOrig="240" w14:anchorId="4642F2CC">
          <v:shape id="_x0000_i1288" type="#_x0000_t75" style="width:8.15pt;height:12.5pt" o:ole="">
            <v:imagedata r:id="rId34" o:title=""/>
          </v:shape>
          <o:OLEObject Type="Embed" ProgID="Equation.DSMT4" ShapeID="_x0000_i1288" DrawAspect="Content" ObjectID="_1824055485" r:id="rId35"/>
        </w:object>
      </w:r>
      <w:r w:rsidR="00D70795" w:rsidRPr="009F7ACD">
        <w:rPr>
          <w:rFonts w:ascii="Times New Roman" w:hAnsi="Times New Roman"/>
          <w:sz w:val="28"/>
          <w:szCs w:val="28"/>
        </w:rPr>
        <w:t>——</w:t>
      </w:r>
      <w:r w:rsidR="00D70795" w:rsidRPr="009F7ACD">
        <w:rPr>
          <w:rFonts w:ascii="Times New Roman" w:hAnsi="Times New Roman" w:hint="eastAsia"/>
          <w:sz w:val="28"/>
          <w:szCs w:val="28"/>
        </w:rPr>
        <w:t>声速示值误差的标准偏差</w:t>
      </w:r>
      <w:r w:rsidR="00D70795" w:rsidRPr="009F7ACD">
        <w:rPr>
          <w:rFonts w:ascii="Times New Roman" w:hAnsi="Times New Roman"/>
          <w:sz w:val="28"/>
          <w:szCs w:val="28"/>
        </w:rPr>
        <w:t>，</w:t>
      </w:r>
      <w:r w:rsidR="00D70795" w:rsidRPr="009F7ACD">
        <w:rPr>
          <w:rFonts w:ascii="Times New Roman" w:hAnsi="Times New Roman"/>
          <w:sz w:val="28"/>
          <w:szCs w:val="28"/>
        </w:rPr>
        <w:t>m/s</w:t>
      </w:r>
      <w:r w:rsidR="00D70795" w:rsidRPr="009F7ACD">
        <w:rPr>
          <w:rFonts w:ascii="Times New Roman" w:hAnsi="Times New Roman"/>
          <w:sz w:val="28"/>
          <w:szCs w:val="28"/>
        </w:rPr>
        <w:t>；</w:t>
      </w:r>
    </w:p>
    <w:p w14:paraId="3EB911AE" w14:textId="6F871626" w:rsidR="00D70795" w:rsidRPr="009F7ACD" w:rsidRDefault="009F7ACD" w:rsidP="009F7AC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/>
          <w:position w:val="-12"/>
          <w:sz w:val="28"/>
          <w:szCs w:val="28"/>
        </w:rPr>
        <w:object w:dxaOrig="420" w:dyaOrig="380" w14:anchorId="11694BC3">
          <v:shape id="_x0000_i1289" type="#_x0000_t75" style="width:21.3pt;height:19.4pt" o:ole="">
            <v:imagedata r:id="rId36" o:title=""/>
          </v:shape>
          <o:OLEObject Type="Embed" ProgID="Equation.DSMT4" ShapeID="_x0000_i1289" DrawAspect="Content" ObjectID="_1824055486" r:id="rId37"/>
        </w:object>
      </w:r>
      <w:r w:rsidR="00D70795" w:rsidRPr="009F7ACD">
        <w:rPr>
          <w:rFonts w:ascii="Times New Roman" w:hAnsi="Times New Roman"/>
          <w:sz w:val="28"/>
          <w:szCs w:val="28"/>
        </w:rPr>
        <w:t>——</w:t>
      </w:r>
      <w:r w:rsidR="00D70795" w:rsidRPr="009F7ACD">
        <w:rPr>
          <w:rFonts w:ascii="Times New Roman" w:hAnsi="Times New Roman" w:hint="eastAsia"/>
          <w:sz w:val="28"/>
          <w:szCs w:val="28"/>
        </w:rPr>
        <w:t>第</w:t>
      </w:r>
      <w:r w:rsidRPr="009F7ACD">
        <w:rPr>
          <w:rFonts w:ascii="Times New Roman" w:hAnsi="Times New Roman"/>
          <w:position w:val="-6"/>
          <w:sz w:val="28"/>
          <w:szCs w:val="28"/>
        </w:rPr>
        <w:object w:dxaOrig="160" w:dyaOrig="279" w14:anchorId="0F8C2E8A">
          <v:shape id="_x0000_i1290" type="#_x0000_t75" style="width:6.9pt;height:14.4pt" o:ole="">
            <v:imagedata r:id="rId38" o:title=""/>
          </v:shape>
          <o:OLEObject Type="Embed" ProgID="Equation.DSMT4" ShapeID="_x0000_i1290" DrawAspect="Content" ObjectID="_1824055487" r:id="rId39"/>
        </w:object>
      </w:r>
      <w:r w:rsidR="00D70795" w:rsidRPr="009F7ACD">
        <w:rPr>
          <w:rFonts w:ascii="Times New Roman" w:hAnsi="Times New Roman"/>
          <w:sz w:val="28"/>
          <w:szCs w:val="28"/>
        </w:rPr>
        <w:t>次</w:t>
      </w:r>
      <w:r w:rsidR="00D70795" w:rsidRPr="009F7ACD">
        <w:rPr>
          <w:rFonts w:ascii="Times New Roman" w:hAnsi="Times New Roman" w:hint="eastAsia"/>
          <w:sz w:val="28"/>
          <w:szCs w:val="28"/>
        </w:rPr>
        <w:t>测量的声速示值误差</w:t>
      </w:r>
      <w:r w:rsidR="00D70795" w:rsidRPr="009F7ACD">
        <w:rPr>
          <w:rFonts w:ascii="Times New Roman" w:hAnsi="Times New Roman"/>
          <w:sz w:val="28"/>
          <w:szCs w:val="28"/>
        </w:rPr>
        <w:t>，</w:t>
      </w:r>
      <w:r w:rsidR="00D70795" w:rsidRPr="009F7ACD">
        <w:rPr>
          <w:rFonts w:ascii="Times New Roman" w:hAnsi="Times New Roman"/>
          <w:sz w:val="28"/>
          <w:szCs w:val="28"/>
        </w:rPr>
        <w:t>m/s</w:t>
      </w:r>
      <w:r w:rsidR="00D70795" w:rsidRPr="009F7ACD">
        <w:rPr>
          <w:rFonts w:ascii="Times New Roman" w:hAnsi="Times New Roman"/>
          <w:sz w:val="28"/>
          <w:szCs w:val="28"/>
        </w:rPr>
        <w:t>；</w:t>
      </w:r>
    </w:p>
    <w:p w14:paraId="5CE82630" w14:textId="6D945137" w:rsidR="00D70795" w:rsidRPr="009F7ACD" w:rsidRDefault="009F7ACD" w:rsidP="009F7AC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/>
          <w:position w:val="-6"/>
          <w:sz w:val="28"/>
          <w:szCs w:val="28"/>
        </w:rPr>
        <w:object w:dxaOrig="380" w:dyaOrig="380" w14:anchorId="0FE22E8A">
          <v:shape id="_x0000_i1291" type="#_x0000_t75" style="width:18.8pt;height:18.8pt" o:ole="">
            <v:imagedata r:id="rId40" o:title=""/>
          </v:shape>
          <o:OLEObject Type="Embed" ProgID="Equation.DSMT4" ShapeID="_x0000_i1291" DrawAspect="Content" ObjectID="_1824055488" r:id="rId41"/>
        </w:object>
      </w:r>
      <w:r w:rsidR="00D70795" w:rsidRPr="009F7ACD">
        <w:rPr>
          <w:rFonts w:ascii="Times New Roman" w:hAnsi="Times New Roman"/>
          <w:sz w:val="28"/>
          <w:szCs w:val="28"/>
        </w:rPr>
        <w:t>——</w:t>
      </w:r>
      <w:r w:rsidR="00D70795" w:rsidRPr="009F7ACD">
        <w:rPr>
          <w:rFonts w:ascii="Times New Roman" w:hAnsi="Times New Roman" w:hint="eastAsia"/>
          <w:sz w:val="28"/>
          <w:szCs w:val="28"/>
        </w:rPr>
        <w:t>声速示值误差的</w:t>
      </w:r>
      <w:r w:rsidR="00D70795" w:rsidRPr="009F7ACD">
        <w:rPr>
          <w:rFonts w:ascii="Times New Roman" w:hAnsi="Times New Roman"/>
          <w:sz w:val="28"/>
          <w:szCs w:val="28"/>
        </w:rPr>
        <w:t>平均值，</w:t>
      </w:r>
      <w:r w:rsidR="00D70795" w:rsidRPr="009F7ACD">
        <w:rPr>
          <w:rFonts w:ascii="Times New Roman" w:hAnsi="Times New Roman"/>
          <w:sz w:val="28"/>
          <w:szCs w:val="28"/>
        </w:rPr>
        <w:t>m/s</w:t>
      </w:r>
      <w:r w:rsidR="00D70795" w:rsidRPr="009F7ACD">
        <w:rPr>
          <w:rFonts w:ascii="Times New Roman" w:hAnsi="Times New Roman" w:hint="eastAsia"/>
          <w:sz w:val="28"/>
          <w:szCs w:val="28"/>
        </w:rPr>
        <w:t>；</w:t>
      </w:r>
    </w:p>
    <w:p w14:paraId="510DE171" w14:textId="055564A6" w:rsidR="00D70795" w:rsidRPr="009F7ACD" w:rsidRDefault="002E1FAC" w:rsidP="009F7AC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F7ACD">
        <w:rPr>
          <w:rFonts w:ascii="Times New Roman" w:hAnsi="Times New Roman"/>
          <w:position w:val="-6"/>
          <w:sz w:val="28"/>
          <w:szCs w:val="28"/>
        </w:rPr>
        <w:object w:dxaOrig="220" w:dyaOrig="240" w14:anchorId="732025C4">
          <v:shape id="_x0000_i1292" type="#_x0000_t75" style="width:9.4pt;height:12.5pt" o:ole="">
            <v:imagedata r:id="rId42" o:title=""/>
          </v:shape>
          <o:OLEObject Type="Embed" ProgID="Equation.DSMT4" ShapeID="_x0000_i1292" DrawAspect="Content" ObjectID="_1824055489" r:id="rId43"/>
        </w:object>
      </w:r>
      <w:r w:rsidR="00D70795" w:rsidRPr="009F7ACD">
        <w:rPr>
          <w:rFonts w:ascii="Times New Roman" w:hAnsi="Times New Roman"/>
          <w:sz w:val="28"/>
          <w:szCs w:val="28"/>
        </w:rPr>
        <w:t>——</w:t>
      </w:r>
      <w:r w:rsidR="00D70795" w:rsidRPr="009F7ACD">
        <w:rPr>
          <w:rFonts w:ascii="Times New Roman" w:hAnsi="Times New Roman" w:hint="eastAsia"/>
          <w:sz w:val="28"/>
          <w:szCs w:val="28"/>
        </w:rPr>
        <w:t>测量次数。</w:t>
      </w:r>
    </w:p>
    <w:p w14:paraId="1C8E9C5F" w14:textId="7D2531FC" w:rsidR="00D70795" w:rsidRPr="002E1FAC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2E1FAC">
        <w:rPr>
          <w:rFonts w:ascii="Times New Roman" w:hAnsi="Times New Roman"/>
          <w:sz w:val="28"/>
          <w:szCs w:val="28"/>
        </w:rPr>
        <w:t xml:space="preserve">.2 </w:t>
      </w:r>
      <w:r w:rsidR="00D70795" w:rsidRPr="002E1FAC">
        <w:rPr>
          <w:rFonts w:ascii="Times New Roman" w:hAnsi="Times New Roman" w:hint="eastAsia"/>
          <w:sz w:val="28"/>
          <w:szCs w:val="28"/>
        </w:rPr>
        <w:t>双光束干涉仪波长稳定度引入的不确定度分量</w:t>
      </w:r>
      <w:r w:rsidR="00BD22BE" w:rsidRPr="00BD22BE">
        <w:rPr>
          <w:rFonts w:ascii="Times New Roman" w:hAnsi="Times New Roman"/>
          <w:position w:val="-12"/>
          <w:sz w:val="28"/>
          <w:szCs w:val="28"/>
        </w:rPr>
        <w:object w:dxaOrig="300" w:dyaOrig="380" w14:anchorId="3355D4E7">
          <v:shape id="_x0000_i1293" type="#_x0000_t75" style="width:15.05pt;height:18.8pt" o:ole="">
            <v:imagedata r:id="rId44" o:title=""/>
          </v:shape>
          <o:OLEObject Type="Embed" ProgID="Equation.DSMT4" ShapeID="_x0000_i1293" DrawAspect="Content" ObjectID="_1824055490" r:id="rId45"/>
        </w:object>
      </w:r>
    </w:p>
    <w:p w14:paraId="2611A6B4" w14:textId="64B40C57" w:rsidR="00D70795" w:rsidRPr="00BD22BE" w:rsidRDefault="00D70795" w:rsidP="00BD22BE">
      <w:pPr>
        <w:spacing w:line="360" w:lineRule="auto"/>
        <w:ind w:firstLineChars="200" w:firstLine="560"/>
        <w:contextualSpacing/>
        <w:rPr>
          <w:sz w:val="28"/>
          <w:szCs w:val="28"/>
        </w:rPr>
      </w:pPr>
      <w:r w:rsidRPr="00BD22BE">
        <w:rPr>
          <w:sz w:val="28"/>
          <w:szCs w:val="28"/>
        </w:rPr>
        <w:t>所用激光器的波长稳定度优于</w:t>
      </w:r>
      <w:r w:rsidRPr="00BD22BE">
        <w:rPr>
          <w:rFonts w:ascii="Times New Roman" w:hAnsi="Times New Roman"/>
          <w:sz w:val="28"/>
          <w:szCs w:val="28"/>
        </w:rPr>
        <w:t>10</w:t>
      </w:r>
      <w:r w:rsidRPr="00BD22BE">
        <w:rPr>
          <w:rFonts w:ascii="Times New Roman" w:hAnsi="Times New Roman"/>
          <w:sz w:val="28"/>
          <w:szCs w:val="28"/>
          <w:vertAlign w:val="superscript"/>
        </w:rPr>
        <w:t>-8</w:t>
      </w:r>
      <w:r w:rsidR="00BD22BE">
        <w:rPr>
          <w:sz w:val="28"/>
          <w:szCs w:val="28"/>
        </w:rPr>
        <w:t>，服从均匀分布，</w:t>
      </w:r>
      <w:r w:rsidRPr="00BD22BE">
        <w:rPr>
          <w:sz w:val="28"/>
          <w:szCs w:val="28"/>
        </w:rPr>
        <w:t>由波长稳定度引入的不确定度分量</w:t>
      </w:r>
      <w:r w:rsidR="00BD22BE" w:rsidRPr="00BD22BE">
        <w:rPr>
          <w:position w:val="-12"/>
          <w:sz w:val="28"/>
          <w:szCs w:val="28"/>
        </w:rPr>
        <w:object w:dxaOrig="4720" w:dyaOrig="440" w14:anchorId="7ED56FC4">
          <v:shape id="_x0000_i1294" type="#_x0000_t75" style="width:239.15pt;height:22.55pt" o:ole="">
            <v:imagedata r:id="rId46" o:title=""/>
          </v:shape>
          <o:OLEObject Type="Embed" ProgID="Equation.DSMT4" ShapeID="_x0000_i1294" DrawAspect="Content" ObjectID="_1824055491" r:id="rId47"/>
        </w:object>
      </w:r>
      <w:r w:rsidRPr="00BD22BE">
        <w:rPr>
          <w:sz w:val="28"/>
          <w:szCs w:val="28"/>
        </w:rPr>
        <w:t>，基本可忽</w:t>
      </w:r>
      <w:r w:rsidRPr="00BD22BE">
        <w:rPr>
          <w:sz w:val="28"/>
          <w:szCs w:val="28"/>
        </w:rPr>
        <w:lastRenderedPageBreak/>
        <w:t>略不计，且与水温无关。</w:t>
      </w:r>
    </w:p>
    <w:p w14:paraId="0E351817" w14:textId="3ADD544F" w:rsidR="00D70795" w:rsidRPr="00303388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303388">
        <w:rPr>
          <w:rFonts w:ascii="Times New Roman" w:hAnsi="Times New Roman"/>
          <w:sz w:val="28"/>
          <w:szCs w:val="28"/>
        </w:rPr>
        <w:t xml:space="preserve">.3 </w:t>
      </w:r>
      <w:r w:rsidR="00D70795" w:rsidRPr="00303388">
        <w:rPr>
          <w:rFonts w:ascii="Times New Roman" w:hAnsi="Times New Roman" w:hint="eastAsia"/>
          <w:sz w:val="28"/>
          <w:szCs w:val="28"/>
        </w:rPr>
        <w:t>空气折射率测量误差引入的不确定度分量</w:t>
      </w:r>
      <w:r w:rsidR="00303388" w:rsidRPr="00303388">
        <w:rPr>
          <w:rFonts w:ascii="Times New Roman" w:hAnsi="Times New Roman"/>
          <w:position w:val="-12"/>
          <w:sz w:val="28"/>
          <w:szCs w:val="28"/>
        </w:rPr>
        <w:object w:dxaOrig="279" w:dyaOrig="380" w14:anchorId="5D2DA7D7">
          <v:shape id="_x0000_i1295" type="#_x0000_t75" style="width:14.4pt;height:18.8pt" o:ole="">
            <v:imagedata r:id="rId48" o:title=""/>
          </v:shape>
          <o:OLEObject Type="Embed" ProgID="Equation.DSMT4" ShapeID="_x0000_i1295" DrawAspect="Content" ObjectID="_1824055492" r:id="rId49"/>
        </w:object>
      </w:r>
    </w:p>
    <w:p w14:paraId="25E9F5E3" w14:textId="072DD7A8" w:rsidR="00D70795" w:rsidRPr="00303388" w:rsidRDefault="00D70795" w:rsidP="00303388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303388">
        <w:rPr>
          <w:rFonts w:ascii="Times New Roman" w:hAnsi="Times New Roman"/>
          <w:sz w:val="28"/>
          <w:szCs w:val="28"/>
        </w:rPr>
        <w:t>空气折射率是双光束激光干涉仪测量的输入参数，空气折射率通过</w:t>
      </w:r>
      <w:r w:rsidRPr="00303388">
        <w:rPr>
          <w:rFonts w:ascii="Times New Roman" w:hAnsi="Times New Roman"/>
          <w:sz w:val="28"/>
          <w:szCs w:val="28"/>
        </w:rPr>
        <w:t>Rueger</w:t>
      </w:r>
      <w:r w:rsidRPr="00303388">
        <w:rPr>
          <w:rFonts w:ascii="Times New Roman" w:hAnsi="Times New Roman"/>
          <w:sz w:val="28"/>
          <w:szCs w:val="28"/>
        </w:rPr>
        <w:t>经验公式计算，与空气温度、压力、水气压、二氧化碳含量等有关，参考文献中的测量误差和数据，空气折射率测量误差小于</w:t>
      </w:r>
      <w:r w:rsidRPr="00303388">
        <w:rPr>
          <w:rFonts w:ascii="Times New Roman" w:hAnsi="Times New Roman"/>
          <w:sz w:val="28"/>
          <w:szCs w:val="28"/>
        </w:rPr>
        <w:t>0.66 ppm</w:t>
      </w:r>
      <w:r w:rsidRPr="00303388">
        <w:rPr>
          <w:rFonts w:ascii="Times New Roman" w:hAnsi="Times New Roman"/>
          <w:sz w:val="28"/>
          <w:szCs w:val="28"/>
        </w:rPr>
        <w:t>，服从正态分布，且与槽内水温无关，因此空气折射率测量误差引入的不确定度分量</w:t>
      </w:r>
      <w:r w:rsidR="00303388" w:rsidRPr="00303388">
        <w:rPr>
          <w:rFonts w:ascii="Times New Roman" w:hAnsi="Times New Roman"/>
          <w:position w:val="-12"/>
          <w:sz w:val="28"/>
          <w:szCs w:val="28"/>
        </w:rPr>
        <w:object w:dxaOrig="1640" w:dyaOrig="380" w14:anchorId="3B8CC3D7">
          <v:shape id="_x0000_i1296" type="#_x0000_t75" style="width:87.65pt;height:20.65pt" o:ole="">
            <v:imagedata r:id="rId50" o:title=""/>
          </v:shape>
          <o:OLEObject Type="Embed" ProgID="Equation.DSMT4" ShapeID="_x0000_i1296" DrawAspect="Content" ObjectID="_1824055493" r:id="rId51"/>
        </w:object>
      </w:r>
      <w:r w:rsidRPr="00303388">
        <w:rPr>
          <w:rFonts w:ascii="Times New Roman" w:hAnsi="Times New Roman"/>
          <w:sz w:val="28"/>
          <w:szCs w:val="28"/>
        </w:rPr>
        <w:t>。</w:t>
      </w:r>
    </w:p>
    <w:p w14:paraId="1B8ABC8A" w14:textId="6C98FADB" w:rsidR="00D70795" w:rsidRPr="00303388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D70795" w:rsidRPr="00303388">
        <w:rPr>
          <w:rFonts w:ascii="Times New Roman" w:hAnsi="Times New Roman"/>
          <w:sz w:val="28"/>
          <w:szCs w:val="28"/>
        </w:rPr>
        <w:t xml:space="preserve">.4 </w:t>
      </w:r>
      <w:r w:rsidR="00D70795" w:rsidRPr="00303388">
        <w:rPr>
          <w:rFonts w:ascii="Times New Roman" w:hAnsi="Times New Roman" w:hint="eastAsia"/>
          <w:sz w:val="28"/>
          <w:szCs w:val="28"/>
        </w:rPr>
        <w:t>测量光束与声束对准误差（余弦误差）引入的不确定度分量</w:t>
      </w:r>
      <w:r w:rsidR="008C2A25" w:rsidRPr="008C2A25">
        <w:rPr>
          <w:rFonts w:ascii="Times New Roman" w:hAnsi="Times New Roman"/>
          <w:position w:val="-12"/>
          <w:sz w:val="28"/>
          <w:szCs w:val="28"/>
        </w:rPr>
        <w:object w:dxaOrig="300" w:dyaOrig="380" w14:anchorId="2241D5B1">
          <v:shape id="_x0000_i1297" type="#_x0000_t75" style="width:15.05pt;height:18.8pt" o:ole="">
            <v:imagedata r:id="rId52" o:title=""/>
          </v:shape>
          <o:OLEObject Type="Embed" ProgID="Equation.DSMT4" ShapeID="_x0000_i1297" DrawAspect="Content" ObjectID="_1824055494" r:id="rId53"/>
        </w:object>
      </w:r>
    </w:p>
    <w:p w14:paraId="346FC104" w14:textId="52C1AB7A" w:rsidR="00D70795" w:rsidRPr="008C2A25" w:rsidRDefault="00D70795" w:rsidP="008C2A25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8C2A25">
        <w:rPr>
          <w:rFonts w:ascii="Times New Roman" w:hAnsi="Times New Roman"/>
          <w:sz w:val="28"/>
          <w:szCs w:val="28"/>
        </w:rPr>
        <w:t>为减小测量光束与声束的对准误差，采用了激光器与声场扫描设备辅助对准的方式，经测量分析，光束与声束的夹角不大于</w:t>
      </w:r>
      <w:r w:rsidRPr="008C2A25">
        <w:rPr>
          <w:rFonts w:ascii="Times New Roman" w:hAnsi="Times New Roman"/>
          <w:sz w:val="28"/>
          <w:szCs w:val="28"/>
        </w:rPr>
        <w:t>±0.2°</w:t>
      </w:r>
      <w:r w:rsidRPr="008C2A25">
        <w:rPr>
          <w:rFonts w:ascii="Times New Roman" w:hAnsi="Times New Roman"/>
          <w:sz w:val="28"/>
          <w:szCs w:val="28"/>
        </w:rPr>
        <w:t>，引入的位移测量相对偏差为</w:t>
      </w:r>
      <w:r w:rsidRPr="008C2A25">
        <w:rPr>
          <w:rFonts w:ascii="Times New Roman" w:hAnsi="Times New Roman"/>
          <w:sz w:val="28"/>
          <w:szCs w:val="28"/>
        </w:rPr>
        <w:t>6.09 ppm</w:t>
      </w:r>
      <w:r w:rsidRPr="008C2A25">
        <w:rPr>
          <w:rFonts w:ascii="Times New Roman" w:hAnsi="Times New Roman"/>
          <w:sz w:val="28"/>
          <w:szCs w:val="28"/>
        </w:rPr>
        <w:t>，服从正态分布，且与槽内水温无关，因此由测量光束与声束对准误差引入的不确定度分量</w:t>
      </w:r>
      <w:r w:rsidR="008C2A25" w:rsidRPr="008C2A25">
        <w:rPr>
          <w:rFonts w:ascii="Times New Roman" w:hAnsi="Times New Roman"/>
          <w:position w:val="-12"/>
          <w:sz w:val="28"/>
          <w:szCs w:val="28"/>
        </w:rPr>
        <w:object w:dxaOrig="1640" w:dyaOrig="380" w14:anchorId="52AF9ED2">
          <v:shape id="_x0000_i1298" type="#_x0000_t75" style="width:78.25pt;height:19.4pt" o:ole="">
            <v:imagedata r:id="rId54" o:title=""/>
          </v:shape>
          <o:OLEObject Type="Embed" ProgID="Equation.DSMT4" ShapeID="_x0000_i1298" DrawAspect="Content" ObjectID="_1824055495" r:id="rId55"/>
        </w:object>
      </w:r>
      <w:r w:rsidRPr="008C2A25">
        <w:rPr>
          <w:rFonts w:ascii="Times New Roman" w:hAnsi="Times New Roman"/>
          <w:sz w:val="28"/>
          <w:szCs w:val="28"/>
        </w:rPr>
        <w:t>。</w:t>
      </w:r>
    </w:p>
    <w:p w14:paraId="3E4C89D9" w14:textId="7568BFF0" w:rsidR="00D70795" w:rsidRPr="008C2A25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8C2A25">
        <w:rPr>
          <w:rFonts w:ascii="Times New Roman" w:hAnsi="Times New Roman"/>
          <w:sz w:val="28"/>
          <w:szCs w:val="28"/>
        </w:rPr>
        <w:t>.5</w:t>
      </w:r>
      <w:r w:rsidR="00D70795" w:rsidRPr="008C2A25">
        <w:rPr>
          <w:rFonts w:ascii="Times New Roman" w:hAnsi="Times New Roman"/>
          <w:sz w:val="28"/>
          <w:szCs w:val="28"/>
        </w:rPr>
        <w:t xml:space="preserve"> </w:t>
      </w:r>
      <w:r w:rsidR="00D70795" w:rsidRPr="008C2A25">
        <w:rPr>
          <w:rFonts w:ascii="Times New Roman" w:hAnsi="Times New Roman" w:hint="eastAsia"/>
          <w:sz w:val="28"/>
          <w:szCs w:val="28"/>
        </w:rPr>
        <w:t>时间间隔测量误差引入的不确定度分量</w:t>
      </w:r>
      <w:r w:rsidR="0040603D" w:rsidRPr="0040603D">
        <w:rPr>
          <w:rFonts w:ascii="Times New Roman" w:hAnsi="Times New Roman"/>
          <w:position w:val="-12"/>
          <w:sz w:val="28"/>
          <w:szCs w:val="28"/>
        </w:rPr>
        <w:object w:dxaOrig="279" w:dyaOrig="380" w14:anchorId="366CCEFB">
          <v:shape id="_x0000_i1299" type="#_x0000_t75" style="width:14.4pt;height:18.8pt" o:ole="">
            <v:imagedata r:id="rId56" o:title=""/>
          </v:shape>
          <o:OLEObject Type="Embed" ProgID="Equation.DSMT4" ShapeID="_x0000_i1299" DrawAspect="Content" ObjectID="_1824055496" r:id="rId57"/>
        </w:object>
      </w:r>
    </w:p>
    <w:p w14:paraId="19512A0B" w14:textId="6730C962" w:rsidR="00D70795" w:rsidRPr="0040603D" w:rsidRDefault="00D70795" w:rsidP="0040603D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40603D">
        <w:rPr>
          <w:rFonts w:ascii="Times New Roman" w:hAnsi="Times New Roman"/>
          <w:sz w:val="28"/>
          <w:szCs w:val="28"/>
        </w:rPr>
        <w:t>利用标准信号发生器对</w:t>
      </w:r>
      <w:r w:rsidRPr="0040603D">
        <w:rPr>
          <w:rFonts w:ascii="Times New Roman" w:hAnsi="Times New Roman" w:hint="eastAsia"/>
          <w:sz w:val="28"/>
          <w:szCs w:val="28"/>
        </w:rPr>
        <w:t>间间隔测量模块</w:t>
      </w:r>
      <w:r w:rsidRPr="0040603D">
        <w:rPr>
          <w:rFonts w:ascii="Times New Roman" w:hAnsi="Times New Roman"/>
          <w:sz w:val="28"/>
          <w:szCs w:val="28"/>
        </w:rPr>
        <w:t>进行重复性测量，得到最大相对标准偏差为</w:t>
      </w:r>
      <w:r w:rsidRPr="0040603D">
        <w:rPr>
          <w:rFonts w:ascii="Times New Roman" w:hAnsi="Times New Roman"/>
          <w:sz w:val="28"/>
          <w:szCs w:val="28"/>
        </w:rPr>
        <w:t>9.85 ppm</w:t>
      </w:r>
      <w:r w:rsidRPr="0040603D">
        <w:rPr>
          <w:rFonts w:ascii="Times New Roman" w:hAnsi="Times New Roman"/>
          <w:sz w:val="28"/>
          <w:szCs w:val="28"/>
        </w:rPr>
        <w:t>，服从正态分布，且与槽内水温无关，因此由</w:t>
      </w:r>
      <w:r w:rsidRPr="0040603D">
        <w:rPr>
          <w:rFonts w:ascii="Times New Roman" w:hAnsi="Times New Roman" w:hint="eastAsia"/>
          <w:sz w:val="28"/>
          <w:szCs w:val="28"/>
        </w:rPr>
        <w:t>时间间隔测量误差</w:t>
      </w:r>
      <w:r w:rsidRPr="0040603D">
        <w:rPr>
          <w:rFonts w:ascii="Times New Roman" w:hAnsi="Times New Roman"/>
          <w:sz w:val="28"/>
          <w:szCs w:val="28"/>
        </w:rPr>
        <w:t>引入的不确定度分量</w:t>
      </w:r>
      <w:r w:rsidR="0040603D" w:rsidRPr="0040603D">
        <w:rPr>
          <w:rFonts w:ascii="Times New Roman" w:hAnsi="Times New Roman"/>
          <w:position w:val="-12"/>
          <w:sz w:val="28"/>
          <w:szCs w:val="28"/>
        </w:rPr>
        <w:object w:dxaOrig="1640" w:dyaOrig="380" w14:anchorId="074D5438">
          <v:shape id="_x0000_i1300" type="#_x0000_t75" style="width:81.4pt;height:18.8pt" o:ole="">
            <v:imagedata r:id="rId58" o:title=""/>
          </v:shape>
          <o:OLEObject Type="Embed" ProgID="Equation.DSMT4" ShapeID="_x0000_i1300" DrawAspect="Content" ObjectID="_1824055497" r:id="rId59"/>
        </w:object>
      </w:r>
      <w:r w:rsidRPr="0040603D">
        <w:rPr>
          <w:rFonts w:ascii="Times New Roman" w:hAnsi="Times New Roman"/>
          <w:sz w:val="28"/>
          <w:szCs w:val="28"/>
        </w:rPr>
        <w:t>。</w:t>
      </w:r>
    </w:p>
    <w:p w14:paraId="59C6A42A" w14:textId="3A6D1872" w:rsidR="00D70795" w:rsidRPr="00125CC8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125CC8">
        <w:rPr>
          <w:rFonts w:ascii="Times New Roman" w:hAnsi="Times New Roman"/>
          <w:sz w:val="28"/>
          <w:szCs w:val="28"/>
        </w:rPr>
        <w:t>.6</w:t>
      </w:r>
      <w:r w:rsidR="00D70795" w:rsidRPr="00125CC8">
        <w:rPr>
          <w:rFonts w:ascii="Times New Roman" w:hAnsi="Times New Roman"/>
          <w:sz w:val="28"/>
          <w:szCs w:val="28"/>
        </w:rPr>
        <w:t xml:space="preserve">  </w:t>
      </w:r>
      <w:r w:rsidR="00D70795" w:rsidRPr="00125CC8">
        <w:rPr>
          <w:rFonts w:ascii="Times New Roman" w:hAnsi="Times New Roman" w:hint="eastAsia"/>
          <w:sz w:val="28"/>
          <w:szCs w:val="28"/>
        </w:rPr>
        <w:t>换能器衍射效应引入的不确定度分量</w:t>
      </w:r>
      <w:r w:rsidR="00125CC8" w:rsidRPr="00125CC8">
        <w:rPr>
          <w:rFonts w:ascii="Times New Roman" w:hAnsi="Times New Roman"/>
          <w:position w:val="-12"/>
          <w:sz w:val="28"/>
          <w:szCs w:val="28"/>
        </w:rPr>
        <w:object w:dxaOrig="300" w:dyaOrig="380" w14:anchorId="3CA4A470">
          <v:shape id="_x0000_i1301" type="#_x0000_t75" style="width:15.05pt;height:18.8pt" o:ole="">
            <v:imagedata r:id="rId60" o:title=""/>
          </v:shape>
          <o:OLEObject Type="Embed" ProgID="Equation.DSMT4" ShapeID="_x0000_i1301" DrawAspect="Content" ObjectID="_1824055498" r:id="rId61"/>
        </w:object>
      </w:r>
    </w:p>
    <w:p w14:paraId="3494B3A1" w14:textId="32265392" w:rsidR="00D70795" w:rsidRPr="00125CC8" w:rsidRDefault="00D70795" w:rsidP="00125CC8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125CC8">
        <w:rPr>
          <w:rFonts w:ascii="Times New Roman" w:hAnsi="Times New Roman"/>
          <w:sz w:val="28"/>
          <w:szCs w:val="28"/>
        </w:rPr>
        <w:t>根据对换能器衍射效应研究及误差分析，修正后对声波飞行时间测量的影响不超过</w:t>
      </w:r>
      <w:r w:rsidRPr="00125CC8">
        <w:rPr>
          <w:rFonts w:ascii="Times New Roman" w:hAnsi="Times New Roman"/>
          <w:sz w:val="28"/>
          <w:szCs w:val="28"/>
        </w:rPr>
        <w:t>10 ppm</w:t>
      </w:r>
      <w:r w:rsidRPr="00125CC8">
        <w:rPr>
          <w:rFonts w:ascii="Times New Roman" w:hAnsi="Times New Roman"/>
          <w:sz w:val="28"/>
          <w:szCs w:val="28"/>
        </w:rPr>
        <w:t>，与水槽内温度相关，取其最大值</w:t>
      </w:r>
      <w:r w:rsidRPr="00125CC8">
        <w:rPr>
          <w:rFonts w:ascii="Times New Roman" w:hAnsi="Times New Roman"/>
          <w:sz w:val="28"/>
          <w:szCs w:val="28"/>
        </w:rPr>
        <w:t>10 ppm</w:t>
      </w:r>
      <w:r w:rsidRPr="00125CC8">
        <w:rPr>
          <w:rFonts w:ascii="Times New Roman" w:hAnsi="Times New Roman"/>
          <w:sz w:val="28"/>
          <w:szCs w:val="28"/>
        </w:rPr>
        <w:t>计算，服从均匀分布，因此由换能器衍射效应引入的不确定度分量</w:t>
      </w:r>
      <w:r w:rsidR="00125CC8" w:rsidRPr="00125CC8">
        <w:rPr>
          <w:rFonts w:ascii="Times New Roman" w:hAnsi="Times New Roman"/>
          <w:position w:val="-12"/>
          <w:sz w:val="28"/>
          <w:szCs w:val="28"/>
        </w:rPr>
        <w:object w:dxaOrig="2700" w:dyaOrig="440" w14:anchorId="13452A17">
          <v:shape id="_x0000_i1302" type="#_x0000_t75" style="width:132.75pt;height:21.3pt" o:ole="">
            <v:imagedata r:id="rId62" o:title=""/>
          </v:shape>
          <o:OLEObject Type="Embed" ProgID="Equation.DSMT4" ShapeID="_x0000_i1302" DrawAspect="Content" ObjectID="_1824055499" r:id="rId63"/>
        </w:object>
      </w:r>
      <w:r w:rsidRPr="00125CC8">
        <w:rPr>
          <w:rFonts w:ascii="Times New Roman" w:hAnsi="Times New Roman"/>
          <w:sz w:val="28"/>
          <w:szCs w:val="28"/>
        </w:rPr>
        <w:t>。</w:t>
      </w:r>
    </w:p>
    <w:p w14:paraId="47BBEF32" w14:textId="55A03D73" w:rsidR="00D70795" w:rsidRPr="00E0365F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E0365F">
        <w:rPr>
          <w:rFonts w:ascii="Times New Roman" w:hAnsi="Times New Roman"/>
          <w:sz w:val="28"/>
          <w:szCs w:val="28"/>
        </w:rPr>
        <w:t>.</w:t>
      </w:r>
      <w:r w:rsidR="00D70795" w:rsidRPr="00E0365F">
        <w:rPr>
          <w:rFonts w:ascii="Times New Roman" w:hAnsi="Times New Roman"/>
          <w:sz w:val="28"/>
          <w:szCs w:val="28"/>
        </w:rPr>
        <w:t xml:space="preserve">7 </w:t>
      </w:r>
      <w:r w:rsidR="00D70795" w:rsidRPr="00E0365F">
        <w:rPr>
          <w:rFonts w:ascii="Times New Roman" w:hAnsi="Times New Roman" w:hint="eastAsia"/>
          <w:sz w:val="28"/>
          <w:szCs w:val="28"/>
        </w:rPr>
        <w:t>两换能器对准误差引入的不确定度分量</w:t>
      </w:r>
      <w:r w:rsidR="00066023" w:rsidRPr="00066023">
        <w:rPr>
          <w:rFonts w:ascii="Times New Roman" w:hAnsi="Times New Roman"/>
          <w:position w:val="-12"/>
          <w:sz w:val="28"/>
          <w:szCs w:val="28"/>
        </w:rPr>
        <w:object w:dxaOrig="300" w:dyaOrig="380" w14:anchorId="5F6C802E">
          <v:shape id="_x0000_i1303" type="#_x0000_t75" style="width:15.05pt;height:18.8pt" o:ole="">
            <v:imagedata r:id="rId64" o:title=""/>
          </v:shape>
          <o:OLEObject Type="Embed" ProgID="Equation.DSMT4" ShapeID="_x0000_i1303" DrawAspect="Content" ObjectID="_1824055500" r:id="rId65"/>
        </w:object>
      </w:r>
    </w:p>
    <w:p w14:paraId="0FD4247D" w14:textId="3B2A0482" w:rsidR="00D70795" w:rsidRPr="00066023" w:rsidRDefault="00D70795" w:rsidP="00066023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066023">
        <w:rPr>
          <w:rFonts w:ascii="Times New Roman" w:hAnsi="Times New Roman"/>
          <w:sz w:val="28"/>
          <w:szCs w:val="28"/>
        </w:rPr>
        <w:t>发射和接收换能器的对准通过定位机构和寻找信号最大值实现，假设对准时换能器分别在</w:t>
      </w:r>
      <w:r w:rsidRPr="00066023">
        <w:rPr>
          <w:rFonts w:ascii="Times New Roman" w:hAnsi="Times New Roman"/>
          <w:sz w:val="28"/>
          <w:szCs w:val="28"/>
        </w:rPr>
        <w:t>yz</w:t>
      </w:r>
      <w:r w:rsidRPr="00066023">
        <w:rPr>
          <w:rFonts w:ascii="Times New Roman" w:hAnsi="Times New Roman"/>
          <w:sz w:val="28"/>
          <w:szCs w:val="28"/>
        </w:rPr>
        <w:t>方向偏离中心</w:t>
      </w:r>
      <w:r w:rsidRPr="00066023">
        <w:rPr>
          <w:rFonts w:ascii="Times New Roman" w:hAnsi="Times New Roman"/>
          <w:sz w:val="28"/>
          <w:szCs w:val="28"/>
        </w:rPr>
        <w:t>±0.3 mm</w:t>
      </w:r>
      <w:r w:rsidRPr="00066023">
        <w:rPr>
          <w:rFonts w:ascii="Times New Roman" w:hAnsi="Times New Roman"/>
          <w:sz w:val="28"/>
          <w:szCs w:val="28"/>
        </w:rPr>
        <w:t>，当测量距离为</w:t>
      </w:r>
      <w:r w:rsidRPr="00066023">
        <w:rPr>
          <w:rFonts w:ascii="Times New Roman" w:hAnsi="Times New Roman"/>
          <w:sz w:val="28"/>
          <w:szCs w:val="28"/>
        </w:rPr>
        <w:t>100 mm</w:t>
      </w:r>
      <w:r w:rsidRPr="00066023">
        <w:rPr>
          <w:rFonts w:ascii="Times New Roman" w:hAnsi="Times New Roman"/>
          <w:sz w:val="28"/>
          <w:szCs w:val="28"/>
        </w:rPr>
        <w:lastRenderedPageBreak/>
        <w:t>时，由对准偏离引入的相对误差为</w:t>
      </w:r>
      <w:r w:rsidRPr="00066023">
        <w:rPr>
          <w:rFonts w:ascii="Times New Roman" w:hAnsi="Times New Roman"/>
          <w:sz w:val="28"/>
          <w:szCs w:val="28"/>
        </w:rPr>
        <w:t>4.50 ppm</w:t>
      </w:r>
      <w:r w:rsidRPr="00066023">
        <w:rPr>
          <w:rFonts w:ascii="Times New Roman" w:hAnsi="Times New Roman"/>
          <w:sz w:val="28"/>
          <w:szCs w:val="28"/>
        </w:rPr>
        <w:t>，服从正态分布，且与槽内水温无关，因此由两换能器对准误差引入的不确定度分量</w:t>
      </w:r>
      <w:r w:rsidR="00066023" w:rsidRPr="00066023">
        <w:rPr>
          <w:rFonts w:ascii="Times New Roman" w:hAnsi="Times New Roman"/>
          <w:position w:val="-12"/>
          <w:sz w:val="28"/>
          <w:szCs w:val="28"/>
        </w:rPr>
        <w:object w:dxaOrig="2180" w:dyaOrig="380" w14:anchorId="607E5E05">
          <v:shape id="_x0000_i1304" type="#_x0000_t75" style="width:109.55pt;height:19.4pt" o:ole="">
            <v:imagedata r:id="rId66" o:title=""/>
          </v:shape>
          <o:OLEObject Type="Embed" ProgID="Equation.DSMT4" ShapeID="_x0000_i1304" DrawAspect="Content" ObjectID="_1824055501" r:id="rId67"/>
        </w:object>
      </w:r>
      <w:r w:rsidRPr="00066023">
        <w:rPr>
          <w:rFonts w:ascii="Times New Roman" w:hAnsi="Times New Roman"/>
          <w:sz w:val="28"/>
          <w:szCs w:val="28"/>
        </w:rPr>
        <w:t>ppm</w:t>
      </w:r>
      <w:r w:rsidRPr="00066023">
        <w:rPr>
          <w:rFonts w:ascii="Times New Roman" w:hAnsi="Times New Roman"/>
          <w:sz w:val="28"/>
          <w:szCs w:val="28"/>
        </w:rPr>
        <w:t>。</w:t>
      </w:r>
    </w:p>
    <w:p w14:paraId="58888249" w14:textId="0A8BECD5" w:rsidR="00D70795" w:rsidRPr="00066023" w:rsidRDefault="003951EB" w:rsidP="00066023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D70795" w:rsidRPr="00066023">
        <w:rPr>
          <w:rFonts w:ascii="Times New Roman" w:hAnsi="Times New Roman"/>
          <w:sz w:val="28"/>
          <w:szCs w:val="28"/>
        </w:rPr>
        <w:t>.8</w:t>
      </w:r>
      <w:r w:rsidR="00066023">
        <w:rPr>
          <w:rFonts w:ascii="Times New Roman" w:hAnsi="Times New Roman"/>
          <w:sz w:val="28"/>
          <w:szCs w:val="28"/>
        </w:rPr>
        <w:t xml:space="preserve"> </w:t>
      </w:r>
      <w:r w:rsidR="00D70795" w:rsidRPr="00066023">
        <w:rPr>
          <w:rFonts w:ascii="Times New Roman" w:hAnsi="Times New Roman" w:hint="eastAsia"/>
          <w:sz w:val="28"/>
          <w:szCs w:val="28"/>
        </w:rPr>
        <w:t>水槽中水介质温度波动引入的不确定度分量</w:t>
      </w:r>
      <w:r w:rsidR="00C81A78" w:rsidRPr="00C81A78">
        <w:rPr>
          <w:rFonts w:ascii="Times New Roman" w:hAnsi="Times New Roman"/>
          <w:position w:val="-12"/>
          <w:sz w:val="28"/>
          <w:szCs w:val="28"/>
        </w:rPr>
        <w:object w:dxaOrig="279" w:dyaOrig="380" w14:anchorId="6AE9C293">
          <v:shape id="_x0000_i1305" type="#_x0000_t75" style="width:14.4pt;height:18.8pt" o:ole="">
            <v:imagedata r:id="rId68" o:title=""/>
          </v:shape>
          <o:OLEObject Type="Embed" ProgID="Equation.DSMT4" ShapeID="_x0000_i1305" DrawAspect="Content" ObjectID="_1824055502" r:id="rId69"/>
        </w:object>
      </w:r>
    </w:p>
    <w:p w14:paraId="07FB112D" w14:textId="5123B93A" w:rsidR="00D70795" w:rsidRPr="00C81A78" w:rsidRDefault="00D70795" w:rsidP="00C81A78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C81A78">
        <w:rPr>
          <w:rFonts w:ascii="Times New Roman" w:hAnsi="Times New Roman"/>
          <w:sz w:val="28"/>
          <w:szCs w:val="28"/>
        </w:rPr>
        <w:t>经测试，</w:t>
      </w:r>
      <w:r w:rsidRPr="00C81A78">
        <w:rPr>
          <w:rFonts w:ascii="Times New Roman" w:hAnsi="Times New Roman" w:hint="eastAsia"/>
          <w:sz w:val="28"/>
          <w:szCs w:val="28"/>
        </w:rPr>
        <w:t>恒温</w:t>
      </w:r>
      <w:r w:rsidRPr="00C81A78">
        <w:rPr>
          <w:rFonts w:ascii="Times New Roman" w:hAnsi="Times New Roman"/>
          <w:sz w:val="28"/>
          <w:szCs w:val="28"/>
        </w:rPr>
        <w:t>水槽中</w:t>
      </w:r>
      <w:r w:rsidR="001431A3">
        <w:rPr>
          <w:rFonts w:ascii="Times New Roman" w:hAnsi="Times New Roman" w:hint="eastAsia"/>
          <w:sz w:val="28"/>
          <w:szCs w:val="28"/>
        </w:rPr>
        <w:t>工作</w:t>
      </w:r>
      <w:r w:rsidRPr="00C81A78">
        <w:rPr>
          <w:rFonts w:ascii="Times New Roman" w:hAnsi="Times New Roman"/>
          <w:sz w:val="28"/>
          <w:szCs w:val="28"/>
        </w:rPr>
        <w:t>区域的温度变化量</w:t>
      </w:r>
      <w:r w:rsidR="009A70CD" w:rsidRPr="009A70CD">
        <w:rPr>
          <w:rFonts w:ascii="Times New Roman" w:hAnsi="Times New Roman" w:hint="eastAsia"/>
          <w:sz w:val="28"/>
          <w:szCs w:val="28"/>
        </w:rPr>
        <w:t>和分布均匀度都</w:t>
      </w:r>
      <w:r w:rsidRPr="00C81A78">
        <w:rPr>
          <w:rFonts w:ascii="Times New Roman" w:hAnsi="Times New Roman"/>
          <w:sz w:val="28"/>
          <w:szCs w:val="28"/>
        </w:rPr>
        <w:t>在</w:t>
      </w:r>
      <w:r w:rsidRPr="00C81A78">
        <w:rPr>
          <w:rFonts w:ascii="Times New Roman" w:hAnsi="Times New Roman"/>
          <w:sz w:val="28"/>
          <w:szCs w:val="28"/>
        </w:rPr>
        <w:t>±5 mK</w:t>
      </w:r>
      <w:r w:rsidRPr="00C81A78">
        <w:rPr>
          <w:rFonts w:ascii="Times New Roman" w:hAnsi="Times New Roman"/>
          <w:sz w:val="28"/>
          <w:szCs w:val="28"/>
        </w:rPr>
        <w:t>内，依据经验公式，每摄氏度引起的海水声速变化量</w:t>
      </w:r>
      <w:r w:rsidR="001431A3" w:rsidRPr="00F31032">
        <w:rPr>
          <w:position w:val="-6"/>
        </w:rPr>
        <w:object w:dxaOrig="260" w:dyaOrig="240" w14:anchorId="182CAC22">
          <v:shape id="_x0000_i1332" type="#_x0000_t75" style="width:13.15pt;height:11.9pt" o:ole="">
            <v:imagedata r:id="rId70" o:title=""/>
          </v:shape>
          <o:OLEObject Type="Embed" ProgID="Equation.DSMT4" ShapeID="_x0000_i1332" DrawAspect="Content" ObjectID="_1824055503" r:id="rId71"/>
        </w:object>
      </w:r>
      <w:r w:rsidRPr="00C81A78">
        <w:rPr>
          <w:rFonts w:ascii="Times New Roman" w:hAnsi="Times New Roman"/>
          <w:sz w:val="28"/>
          <w:szCs w:val="28"/>
        </w:rPr>
        <w:t>最大为</w:t>
      </w:r>
      <w:r w:rsidRPr="00C81A78">
        <w:rPr>
          <w:rFonts w:ascii="Times New Roman" w:hAnsi="Times New Roman"/>
          <w:sz w:val="28"/>
          <w:szCs w:val="28"/>
        </w:rPr>
        <w:t>4.6 m/s</w:t>
      </w:r>
      <w:r w:rsidRPr="00C81A78">
        <w:rPr>
          <w:rFonts w:ascii="Times New Roman" w:hAnsi="Times New Roman"/>
          <w:sz w:val="28"/>
          <w:szCs w:val="28"/>
        </w:rPr>
        <w:t>，利用</w:t>
      </w:r>
      <w:r w:rsidRPr="00C81A78">
        <w:rPr>
          <w:rFonts w:ascii="Times New Roman" w:hAnsi="Times New Roman" w:hint="eastAsia"/>
          <w:sz w:val="28"/>
          <w:szCs w:val="28"/>
        </w:rPr>
        <w:t>2</w:t>
      </w:r>
      <w:r w:rsidRPr="00C81A78">
        <w:rPr>
          <w:rFonts w:ascii="Times New Roman" w:hAnsi="Times New Roman"/>
          <w:sz w:val="28"/>
          <w:szCs w:val="28"/>
        </w:rPr>
        <w:t>0</w:t>
      </w:r>
      <w:r w:rsidR="00C81A78" w:rsidRPr="00C81A78">
        <w:rPr>
          <w:rFonts w:ascii="Times New Roman" w:hAnsi="Times New Roman"/>
          <w:sz w:val="28"/>
          <w:szCs w:val="28"/>
        </w:rPr>
        <w:t xml:space="preserve"> ℃</w:t>
      </w:r>
      <w:r w:rsidRPr="00C81A78">
        <w:rPr>
          <w:rFonts w:ascii="Times New Roman" w:hAnsi="Times New Roman" w:hint="eastAsia"/>
          <w:sz w:val="28"/>
          <w:szCs w:val="28"/>
        </w:rPr>
        <w:t>对应</w:t>
      </w:r>
      <w:r w:rsidRPr="00C81A78">
        <w:rPr>
          <w:rFonts w:ascii="Times New Roman" w:hAnsi="Times New Roman"/>
          <w:sz w:val="28"/>
          <w:szCs w:val="28"/>
        </w:rPr>
        <w:t>声速测量</w:t>
      </w:r>
      <w:r w:rsidRPr="00C81A78">
        <w:rPr>
          <w:rFonts w:ascii="Times New Roman" w:hAnsi="Times New Roman" w:hint="eastAsia"/>
          <w:sz w:val="28"/>
          <w:szCs w:val="28"/>
        </w:rPr>
        <w:t>的</w:t>
      </w:r>
      <w:r w:rsidRPr="00C81A78">
        <w:rPr>
          <w:rFonts w:ascii="Times New Roman" w:hAnsi="Times New Roman"/>
          <w:sz w:val="28"/>
          <w:szCs w:val="28"/>
        </w:rPr>
        <w:t>平均值</w:t>
      </w:r>
      <w:r w:rsidR="00C81A78" w:rsidRPr="00C81A78">
        <w:rPr>
          <w:rFonts w:ascii="Times New Roman" w:hAnsi="Times New Roman"/>
          <w:position w:val="-6"/>
          <w:sz w:val="28"/>
          <w:szCs w:val="28"/>
        </w:rPr>
        <w:object w:dxaOrig="220" w:dyaOrig="279" w14:anchorId="24DA7CA9">
          <v:shape id="_x0000_i1306" type="#_x0000_t75" style="width:10.65pt;height:13.75pt" o:ole="">
            <v:imagedata r:id="rId72" o:title=""/>
          </v:shape>
          <o:OLEObject Type="Embed" ProgID="Equation.DSMT4" ShapeID="_x0000_i1306" DrawAspect="Content" ObjectID="_1824055504" r:id="rId73"/>
        </w:object>
      </w:r>
      <w:r w:rsidRPr="00C81A78">
        <w:rPr>
          <w:rFonts w:ascii="Times New Roman" w:hAnsi="Times New Roman"/>
          <w:sz w:val="28"/>
          <w:szCs w:val="28"/>
        </w:rPr>
        <w:t>，计算水槽内温度变化引入的声速</w:t>
      </w:r>
      <w:r w:rsidRPr="00C81A78">
        <w:rPr>
          <w:rFonts w:ascii="Times New Roman" w:hAnsi="Times New Roman" w:hint="eastAsia"/>
          <w:sz w:val="28"/>
          <w:szCs w:val="28"/>
        </w:rPr>
        <w:t>相对</w:t>
      </w:r>
      <w:r w:rsidRPr="00C81A78">
        <w:rPr>
          <w:rFonts w:ascii="Times New Roman" w:hAnsi="Times New Roman"/>
          <w:sz w:val="28"/>
          <w:szCs w:val="28"/>
        </w:rPr>
        <w:t>变化量为</w:t>
      </w:r>
      <w:r w:rsidR="00C81A78" w:rsidRPr="00C81A78">
        <w:rPr>
          <w:rFonts w:ascii="Times New Roman" w:hAnsi="Times New Roman"/>
          <w:position w:val="-6"/>
          <w:sz w:val="28"/>
          <w:szCs w:val="28"/>
        </w:rPr>
        <w:object w:dxaOrig="2200" w:dyaOrig="300" w14:anchorId="6CED3197">
          <v:shape id="_x0000_i1307" type="#_x0000_t75" style="width:118.35pt;height:16.3pt" o:ole="">
            <v:imagedata r:id="rId74" o:title=""/>
          </v:shape>
          <o:OLEObject Type="Embed" ProgID="Equation.DSMT4" ShapeID="_x0000_i1307" DrawAspect="Content" ObjectID="_1824055505" r:id="rId75"/>
        </w:object>
      </w:r>
      <w:r w:rsidRPr="00C81A78">
        <w:rPr>
          <w:rFonts w:ascii="Times New Roman" w:hAnsi="Times New Roman"/>
          <w:sz w:val="28"/>
          <w:szCs w:val="28"/>
        </w:rPr>
        <w:t>，服从</w:t>
      </w:r>
      <w:r w:rsidR="009A70CD">
        <w:rPr>
          <w:rFonts w:ascii="Times New Roman" w:hAnsi="Times New Roman" w:hint="eastAsia"/>
          <w:sz w:val="28"/>
          <w:szCs w:val="28"/>
        </w:rPr>
        <w:t>均匀</w:t>
      </w:r>
      <w:r w:rsidRPr="00C81A78">
        <w:rPr>
          <w:rFonts w:ascii="Times New Roman" w:hAnsi="Times New Roman"/>
          <w:sz w:val="28"/>
          <w:szCs w:val="28"/>
        </w:rPr>
        <w:t>分布，</w:t>
      </w:r>
      <w:r w:rsidR="001431A3" w:rsidRPr="00C81A78">
        <w:rPr>
          <w:rFonts w:ascii="Times New Roman" w:hAnsi="Times New Roman"/>
          <w:position w:val="-12"/>
          <w:sz w:val="28"/>
          <w:szCs w:val="28"/>
        </w:rPr>
        <w:object w:dxaOrig="3600" w:dyaOrig="440" w14:anchorId="629451A8">
          <v:shape id="_x0000_i1331" type="#_x0000_t75" style="width:192.2pt;height:24.4pt" o:ole="">
            <v:imagedata r:id="rId76" o:title=""/>
          </v:shape>
          <o:OLEObject Type="Embed" ProgID="Equation.DSMT4" ShapeID="_x0000_i1331" DrawAspect="Content" ObjectID="_1824055506" r:id="rId77"/>
        </w:object>
      </w:r>
      <w:r w:rsidRPr="00C81A78">
        <w:rPr>
          <w:rFonts w:ascii="Times New Roman" w:hAnsi="Times New Roman" w:hint="eastAsia"/>
          <w:sz w:val="28"/>
          <w:szCs w:val="28"/>
        </w:rPr>
        <w:t>ppm</w:t>
      </w:r>
      <w:r w:rsidRPr="00C81A78">
        <w:rPr>
          <w:rFonts w:ascii="Times New Roman" w:hAnsi="Times New Roman"/>
          <w:sz w:val="28"/>
          <w:szCs w:val="28"/>
        </w:rPr>
        <w:t>。</w:t>
      </w:r>
    </w:p>
    <w:p w14:paraId="45CE98FB" w14:textId="438EA351" w:rsidR="00D70795" w:rsidRPr="00176D79" w:rsidRDefault="003951EB" w:rsidP="00D70795">
      <w:pPr>
        <w:spacing w:line="30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D70795" w:rsidRPr="00176D79">
        <w:rPr>
          <w:rFonts w:ascii="Times New Roman" w:hAnsi="Times New Roman"/>
          <w:sz w:val="28"/>
          <w:szCs w:val="28"/>
        </w:rPr>
        <w:t>.9</w:t>
      </w:r>
      <w:r w:rsidR="00176D79">
        <w:rPr>
          <w:rFonts w:ascii="Times New Roman" w:hAnsi="Times New Roman"/>
          <w:sz w:val="28"/>
          <w:szCs w:val="28"/>
        </w:rPr>
        <w:t xml:space="preserve"> </w:t>
      </w:r>
      <w:r w:rsidR="00D70795" w:rsidRPr="00176D79">
        <w:rPr>
          <w:rFonts w:ascii="Times New Roman" w:hAnsi="Times New Roman" w:hint="eastAsia"/>
          <w:sz w:val="28"/>
          <w:szCs w:val="28"/>
        </w:rPr>
        <w:t>数值修约引入的不确定度分量</w:t>
      </w:r>
      <w:r w:rsidR="00176D79" w:rsidRPr="00176D79">
        <w:rPr>
          <w:rFonts w:ascii="Times New Roman" w:hAnsi="Times New Roman"/>
          <w:position w:val="-12"/>
          <w:sz w:val="28"/>
          <w:szCs w:val="28"/>
        </w:rPr>
        <w:object w:dxaOrig="279" w:dyaOrig="380" w14:anchorId="6F0D9822">
          <v:shape id="_x0000_i1308" type="#_x0000_t75" style="width:14.4pt;height:18.8pt" o:ole="">
            <v:imagedata r:id="rId78" o:title=""/>
          </v:shape>
          <o:OLEObject Type="Embed" ProgID="Equation.DSMT4" ShapeID="_x0000_i1308" DrawAspect="Content" ObjectID="_1824055507" r:id="rId79"/>
        </w:object>
      </w:r>
    </w:p>
    <w:p w14:paraId="21CFA06A" w14:textId="440460A1" w:rsidR="00D70795" w:rsidRPr="00176D79" w:rsidRDefault="00D70795" w:rsidP="00176D79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176D79">
        <w:rPr>
          <w:rFonts w:ascii="Times New Roman" w:hAnsi="Times New Roman" w:hint="eastAsia"/>
          <w:sz w:val="28"/>
          <w:szCs w:val="28"/>
        </w:rPr>
        <w:t>水下声速仪声速示值误差</w:t>
      </w:r>
      <w:r w:rsidRPr="00176D79">
        <w:rPr>
          <w:rFonts w:ascii="Times New Roman" w:hAnsi="Times New Roman"/>
          <w:sz w:val="28"/>
          <w:szCs w:val="28"/>
        </w:rPr>
        <w:t>校准</w:t>
      </w:r>
      <w:r w:rsidRPr="00176D79">
        <w:rPr>
          <w:rFonts w:ascii="Times New Roman" w:hAnsi="Times New Roman" w:hint="eastAsia"/>
          <w:sz w:val="28"/>
          <w:szCs w:val="28"/>
        </w:rPr>
        <w:t>的修约间隔为</w:t>
      </w:r>
      <w:r w:rsidRPr="00176D79">
        <w:rPr>
          <w:rFonts w:ascii="Times New Roman" w:hAnsi="Times New Roman"/>
          <w:sz w:val="28"/>
          <w:szCs w:val="28"/>
        </w:rPr>
        <w:t>0.001 m/s</w:t>
      </w:r>
      <w:r w:rsidRPr="00176D79">
        <w:rPr>
          <w:rFonts w:ascii="Times New Roman" w:hAnsi="Times New Roman"/>
          <w:sz w:val="28"/>
          <w:szCs w:val="28"/>
        </w:rPr>
        <w:t>，</w:t>
      </w:r>
      <w:r w:rsidRPr="00176D79">
        <w:rPr>
          <w:rFonts w:ascii="Times New Roman" w:hAnsi="Times New Roman" w:hint="eastAsia"/>
          <w:sz w:val="28"/>
          <w:szCs w:val="28"/>
        </w:rPr>
        <w:t>服从</w:t>
      </w:r>
      <w:r w:rsidRPr="00176D79">
        <w:rPr>
          <w:rFonts w:ascii="Times New Roman" w:hAnsi="Times New Roman"/>
          <w:sz w:val="28"/>
          <w:szCs w:val="28"/>
        </w:rPr>
        <w:t>均匀分布</w:t>
      </w:r>
      <w:r w:rsidRPr="00176D79">
        <w:rPr>
          <w:rFonts w:ascii="Times New Roman" w:hAnsi="Times New Roman" w:hint="eastAsia"/>
          <w:sz w:val="28"/>
          <w:szCs w:val="28"/>
        </w:rPr>
        <w:t>，</w:t>
      </w:r>
      <w:r w:rsidRPr="00176D79">
        <w:rPr>
          <w:rFonts w:ascii="Times New Roman" w:hAnsi="Times New Roman"/>
          <w:sz w:val="28"/>
          <w:szCs w:val="28"/>
        </w:rPr>
        <w:t>半</w:t>
      </w:r>
      <w:r w:rsidRPr="00176D79">
        <w:rPr>
          <w:rFonts w:ascii="Times New Roman" w:hAnsi="Times New Roman" w:hint="eastAsia"/>
          <w:sz w:val="28"/>
          <w:szCs w:val="28"/>
        </w:rPr>
        <w:t>区间</w:t>
      </w:r>
      <w:r w:rsidRPr="00176D79">
        <w:rPr>
          <w:rFonts w:ascii="Times New Roman" w:hAnsi="Times New Roman"/>
          <w:sz w:val="28"/>
          <w:szCs w:val="28"/>
        </w:rPr>
        <w:t>宽度</w:t>
      </w:r>
      <w:r w:rsidRPr="00176D79">
        <w:rPr>
          <w:rFonts w:ascii="Times New Roman" w:hAnsi="Times New Roman" w:hint="eastAsia"/>
          <w:sz w:val="28"/>
          <w:szCs w:val="28"/>
        </w:rPr>
        <w:t>为</w:t>
      </w:r>
      <w:r w:rsidRPr="00176D79">
        <w:rPr>
          <w:rFonts w:ascii="Times New Roman" w:hAnsi="Times New Roman" w:hint="eastAsia"/>
          <w:sz w:val="28"/>
          <w:szCs w:val="28"/>
        </w:rPr>
        <w:t>0.</w:t>
      </w:r>
      <w:r w:rsidRPr="00176D79">
        <w:rPr>
          <w:rFonts w:ascii="Times New Roman" w:hAnsi="Times New Roman"/>
          <w:sz w:val="28"/>
          <w:szCs w:val="28"/>
        </w:rPr>
        <w:t>0005 m/s</w:t>
      </w:r>
      <w:r w:rsidRPr="00176D79">
        <w:rPr>
          <w:rFonts w:ascii="Times New Roman" w:hAnsi="Times New Roman" w:hint="eastAsia"/>
          <w:sz w:val="28"/>
          <w:szCs w:val="28"/>
        </w:rPr>
        <w:t>，故</w:t>
      </w:r>
      <w:r w:rsidRPr="00176D79">
        <w:rPr>
          <w:rFonts w:ascii="Times New Roman" w:hAnsi="Times New Roman"/>
          <w:sz w:val="28"/>
          <w:szCs w:val="28"/>
        </w:rPr>
        <w:t>数据修约</w:t>
      </w:r>
      <w:r w:rsidRPr="00176D79">
        <w:rPr>
          <w:rFonts w:ascii="Times New Roman" w:hAnsi="Times New Roman" w:hint="eastAsia"/>
          <w:sz w:val="28"/>
          <w:szCs w:val="28"/>
        </w:rPr>
        <w:t>引入的相对标准不确定度分量</w:t>
      </w:r>
      <w:r w:rsidR="00176D79" w:rsidRPr="00176D79">
        <w:rPr>
          <w:rFonts w:ascii="Times New Roman" w:hAnsi="Times New Roman"/>
          <w:position w:val="-12"/>
          <w:sz w:val="28"/>
          <w:szCs w:val="28"/>
        </w:rPr>
        <w:object w:dxaOrig="2439" w:dyaOrig="380" w14:anchorId="77924516">
          <v:shape id="_x0000_i1309" type="#_x0000_t75" style="width:130.25pt;height:21.3pt" o:ole="">
            <v:imagedata r:id="rId80" o:title=""/>
          </v:shape>
          <o:OLEObject Type="Embed" ProgID="Equation.DSMT4" ShapeID="_x0000_i1309" DrawAspect="Content" ObjectID="_1824055508" r:id="rId81"/>
        </w:object>
      </w:r>
      <w:r w:rsidRPr="00176D79">
        <w:rPr>
          <w:rFonts w:ascii="Times New Roman" w:hAnsi="Times New Roman" w:hint="eastAsia"/>
          <w:sz w:val="28"/>
          <w:szCs w:val="28"/>
        </w:rPr>
        <w:t>ppm</w:t>
      </w:r>
      <w:r w:rsidRPr="00176D79">
        <w:rPr>
          <w:rFonts w:ascii="Times New Roman" w:hAnsi="Times New Roman" w:hint="eastAsia"/>
          <w:sz w:val="28"/>
          <w:szCs w:val="28"/>
        </w:rPr>
        <w:t>。</w:t>
      </w:r>
    </w:p>
    <w:p w14:paraId="3549C412" w14:textId="07E0F91B" w:rsidR="00D70795" w:rsidRPr="00722E59" w:rsidRDefault="003951EB" w:rsidP="00D70795">
      <w:pPr>
        <w:spacing w:line="30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</w:t>
      </w:r>
      <w:r w:rsidR="00722E59">
        <w:rPr>
          <w:rFonts w:ascii="Times New Roman" w:hAnsi="Times New Roman"/>
          <w:b/>
          <w:sz w:val="28"/>
          <w:szCs w:val="28"/>
        </w:rPr>
        <w:t xml:space="preserve"> </w:t>
      </w:r>
      <w:r w:rsidR="00D70795" w:rsidRPr="00722E59">
        <w:rPr>
          <w:rFonts w:ascii="Times New Roman" w:hAnsi="Times New Roman" w:hint="eastAsia"/>
          <w:b/>
          <w:sz w:val="28"/>
          <w:szCs w:val="28"/>
        </w:rPr>
        <w:t>合成相对标准不确定度</w:t>
      </w:r>
    </w:p>
    <w:p w14:paraId="69F3BDE7" w14:textId="5BA4B99A" w:rsidR="00D70795" w:rsidRPr="00722E59" w:rsidRDefault="00D70795" w:rsidP="00722E59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bookmarkStart w:id="15" w:name="_GoBack"/>
      <w:bookmarkEnd w:id="15"/>
      <w:r w:rsidRPr="00722E59">
        <w:rPr>
          <w:rFonts w:ascii="Times New Roman" w:hAnsi="Times New Roman" w:hint="eastAsia"/>
          <w:sz w:val="28"/>
          <w:szCs w:val="28"/>
        </w:rPr>
        <w:t>声速示值误差</w:t>
      </w:r>
      <w:r w:rsidRPr="00722E59">
        <w:rPr>
          <w:rFonts w:ascii="Times New Roman" w:hAnsi="Times New Roman"/>
          <w:sz w:val="28"/>
          <w:szCs w:val="28"/>
        </w:rPr>
        <w:t>校准</w:t>
      </w:r>
      <w:r w:rsidRPr="00722E59">
        <w:rPr>
          <w:rFonts w:ascii="Times New Roman" w:hAnsi="Times New Roman" w:hint="eastAsia"/>
          <w:sz w:val="28"/>
          <w:szCs w:val="28"/>
        </w:rPr>
        <w:t>的测量不确定度</w:t>
      </w:r>
      <w:r w:rsidRPr="00722E59">
        <w:rPr>
          <w:rFonts w:ascii="Times New Roman" w:hAnsi="Times New Roman"/>
          <w:sz w:val="28"/>
          <w:szCs w:val="28"/>
        </w:rPr>
        <w:t>来源</w:t>
      </w:r>
      <w:r w:rsidRPr="00722E59">
        <w:rPr>
          <w:rFonts w:ascii="Times New Roman" w:hAnsi="Times New Roman" w:hint="eastAsia"/>
          <w:sz w:val="28"/>
          <w:szCs w:val="28"/>
        </w:rPr>
        <w:t>及</w:t>
      </w:r>
      <w:r w:rsidRPr="00722E59">
        <w:rPr>
          <w:rFonts w:ascii="Times New Roman" w:hAnsi="Times New Roman"/>
          <w:sz w:val="28"/>
          <w:szCs w:val="28"/>
        </w:rPr>
        <w:t>数值汇总见表</w:t>
      </w:r>
      <w:r w:rsidR="00F45541">
        <w:rPr>
          <w:rFonts w:ascii="Times New Roman" w:hAnsi="Times New Roman"/>
          <w:sz w:val="28"/>
          <w:szCs w:val="28"/>
        </w:rPr>
        <w:t>1</w:t>
      </w:r>
      <w:r w:rsidRPr="00722E59">
        <w:rPr>
          <w:rFonts w:ascii="Times New Roman" w:hAnsi="Times New Roman"/>
          <w:sz w:val="28"/>
          <w:szCs w:val="28"/>
        </w:rPr>
        <w:t>。</w:t>
      </w:r>
    </w:p>
    <w:p w14:paraId="46C93F2E" w14:textId="5A7EF5D1" w:rsidR="00D70795" w:rsidRPr="00722E59" w:rsidRDefault="00D70795" w:rsidP="00D70795">
      <w:pPr>
        <w:spacing w:line="300" w:lineRule="auto"/>
        <w:jc w:val="center"/>
        <w:rPr>
          <w:rFonts w:ascii="Times New Roman" w:eastAsia="黑体" w:hAnsi="Times New Roman"/>
          <w:sz w:val="24"/>
          <w:szCs w:val="24"/>
        </w:rPr>
      </w:pPr>
      <w:r w:rsidRPr="00722E59">
        <w:rPr>
          <w:rFonts w:ascii="Times New Roman" w:eastAsia="黑体" w:hAnsi="Times New Roman"/>
          <w:sz w:val="24"/>
          <w:szCs w:val="24"/>
        </w:rPr>
        <w:t>表</w:t>
      </w:r>
      <w:r w:rsidR="00F45541">
        <w:rPr>
          <w:rFonts w:ascii="Times New Roman" w:eastAsia="黑体" w:hAnsi="Times New Roman"/>
          <w:sz w:val="24"/>
          <w:szCs w:val="24"/>
        </w:rPr>
        <w:t>1</w:t>
      </w:r>
      <w:r w:rsidRPr="00722E59">
        <w:rPr>
          <w:rFonts w:ascii="Times New Roman" w:eastAsia="黑体" w:hAnsi="Times New Roman"/>
          <w:sz w:val="24"/>
          <w:szCs w:val="24"/>
        </w:rPr>
        <w:t xml:space="preserve">  </w:t>
      </w:r>
      <w:r w:rsidRPr="00722E59">
        <w:rPr>
          <w:rFonts w:ascii="Times New Roman" w:eastAsia="黑体" w:hAnsi="Times New Roman"/>
          <w:sz w:val="24"/>
          <w:szCs w:val="24"/>
        </w:rPr>
        <w:t>声速示值误差校准的相对标准不确定度一览表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3686"/>
        <w:gridCol w:w="1417"/>
        <w:gridCol w:w="1620"/>
      </w:tblGrid>
      <w:tr w:rsidR="00D70795" w:rsidRPr="00722E59" w14:paraId="71A7DC9E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31898FA5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586ECF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不确定度的来源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9FA1B7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符号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0BAAE6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数值</w:t>
            </w:r>
            <w:r w:rsidRPr="00722E59">
              <w:rPr>
                <w:rFonts w:ascii="Times New Roman" w:hAnsi="Times New Roman"/>
                <w:sz w:val="24"/>
                <w:szCs w:val="24"/>
              </w:rPr>
              <w:t>/ppm</w:t>
            </w:r>
          </w:p>
        </w:tc>
      </w:tr>
      <w:tr w:rsidR="00D70795" w:rsidRPr="00722E59" w14:paraId="105D3727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4FC799E7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768111B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测量重复性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64F8A6" w14:textId="2EE59FAB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260" w:dyaOrig="380" w14:anchorId="23AB9DAD">
                <v:shape id="_x0000_i1310" type="#_x0000_t75" style="width:13.15pt;height:18.8pt" o:ole="">
                  <v:imagedata r:id="rId82" o:title=""/>
                </v:shape>
                <o:OLEObject Type="Embed" ProgID="Equation.DSMT4" ShapeID="_x0000_i1310" DrawAspect="Content" ObjectID="_1824055509" r:id="rId83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2A3C8DA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36.65</w:t>
            </w:r>
          </w:p>
        </w:tc>
      </w:tr>
      <w:tr w:rsidR="00D70795" w:rsidRPr="00722E59" w14:paraId="10FE3973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631992A1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1B24EB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双光束干涉仪波长稳定度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6443EF" w14:textId="0B83437E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300" w:dyaOrig="380" w14:anchorId="4BD5F453">
                <v:shape id="_x0000_i1311" type="#_x0000_t75" style="width:15.05pt;height:18.8pt" o:ole="">
                  <v:imagedata r:id="rId84" o:title=""/>
                </v:shape>
                <o:OLEObject Type="Embed" ProgID="Equation.DSMT4" ShapeID="_x0000_i1311" DrawAspect="Content" ObjectID="_1824055510" r:id="rId85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C8EE543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</w:tr>
      <w:tr w:rsidR="00D70795" w:rsidRPr="00722E59" w14:paraId="2B618EA0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03EE98DE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6B36F1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空气折射率测量误差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27A187" w14:textId="21C69756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279" w:dyaOrig="380" w14:anchorId="4E3E6A9E">
                <v:shape id="_x0000_i1312" type="#_x0000_t75" style="width:14.4pt;height:18.8pt" o:ole="">
                  <v:imagedata r:id="rId86" o:title=""/>
                </v:shape>
                <o:OLEObject Type="Embed" ProgID="Equation.DSMT4" ShapeID="_x0000_i1312" DrawAspect="Content" ObjectID="_1824055511" r:id="rId87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6C9A20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</w:tr>
      <w:tr w:rsidR="00D70795" w:rsidRPr="00722E59" w14:paraId="7CB57AF3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58A95129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9B8535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测量光束与声束对准误差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5230FF" w14:textId="00465970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300" w:dyaOrig="380" w14:anchorId="5DEB511B">
                <v:shape id="_x0000_i1313" type="#_x0000_t75" style="width:15.05pt;height:18.8pt" o:ole="">
                  <v:imagedata r:id="rId88" o:title=""/>
                </v:shape>
                <o:OLEObject Type="Embed" ProgID="Equation.DSMT4" ShapeID="_x0000_i1313" DrawAspect="Content" ObjectID="_1824055512" r:id="rId89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32E9276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</w:tr>
      <w:tr w:rsidR="00D70795" w:rsidRPr="00722E59" w14:paraId="31E32982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593AC46C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E8E3EB9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时间间隔测量误差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0910BA" w14:textId="2CD081FA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279" w:dyaOrig="380" w14:anchorId="2538CEB7">
                <v:shape id="_x0000_i1314" type="#_x0000_t75" style="width:14.4pt;height:18.8pt" o:ole="">
                  <v:imagedata r:id="rId90" o:title=""/>
                </v:shape>
                <o:OLEObject Type="Embed" ProgID="Equation.DSMT4" ShapeID="_x0000_i1314" DrawAspect="Content" ObjectID="_1824055513" r:id="rId91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D3A162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4.93</w:t>
            </w:r>
          </w:p>
        </w:tc>
      </w:tr>
      <w:tr w:rsidR="00D70795" w:rsidRPr="00722E59" w14:paraId="204AA1BA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72BC3232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8DE9D6D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换能器衍射效应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A42C7" w14:textId="1DE5E544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300" w:dyaOrig="380" w14:anchorId="382BBCE5">
                <v:shape id="_x0000_i1315" type="#_x0000_t75" style="width:15.05pt;height:18.8pt" o:ole="">
                  <v:imagedata r:id="rId92" o:title=""/>
                </v:shape>
                <o:OLEObject Type="Embed" ProgID="Equation.DSMT4" ShapeID="_x0000_i1315" DrawAspect="Content" ObjectID="_1824055514" r:id="rId93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EF0A083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5.77</w:t>
            </w:r>
          </w:p>
        </w:tc>
      </w:tr>
      <w:tr w:rsidR="00D70795" w:rsidRPr="00722E59" w14:paraId="67856D59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6A2B11D8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586AEE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两换能器对准误差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0AEFAD" w14:textId="36C55718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300" w:dyaOrig="380" w14:anchorId="372BBC43">
                <v:shape id="_x0000_i1316" type="#_x0000_t75" style="width:15.05pt;height:18.8pt" o:ole="">
                  <v:imagedata r:id="rId94" o:title=""/>
                </v:shape>
                <o:OLEObject Type="Embed" ProgID="Equation.DSMT4" ShapeID="_x0000_i1316" DrawAspect="Content" ObjectID="_1824055515" r:id="rId95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69970B4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2.25</w:t>
            </w:r>
          </w:p>
        </w:tc>
      </w:tr>
      <w:tr w:rsidR="00D70795" w:rsidRPr="00722E59" w14:paraId="58CB75F2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04C0E5DF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73F5D1F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水槽中水介质温度波动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E4688B" w14:textId="547115B6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279" w:dyaOrig="380" w14:anchorId="0FB0177E">
                <v:shape id="_x0000_i1317" type="#_x0000_t75" style="width:14.4pt;height:18.8pt" o:ole="">
                  <v:imagedata r:id="rId96" o:title=""/>
                </v:shape>
                <o:OLEObject Type="Embed" ProgID="Equation.DSMT4" ShapeID="_x0000_i1317" DrawAspect="Content" ObjectID="_1824055516" r:id="rId97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8B871E" w14:textId="356FE017" w:rsidR="00D70795" w:rsidRPr="00722E59" w:rsidRDefault="0027155D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55D">
              <w:rPr>
                <w:rFonts w:ascii="Times New Roman" w:hAnsi="Times New Roman"/>
                <w:sz w:val="24"/>
                <w:szCs w:val="24"/>
              </w:rPr>
              <w:t>8.74</w:t>
            </w:r>
          </w:p>
        </w:tc>
      </w:tr>
      <w:tr w:rsidR="00D70795" w:rsidRPr="00722E59" w14:paraId="6F70791C" w14:textId="77777777" w:rsidTr="00125CC8">
        <w:trPr>
          <w:trHeight w:val="393"/>
          <w:jc w:val="center"/>
        </w:trPr>
        <w:tc>
          <w:tcPr>
            <w:tcW w:w="970" w:type="dxa"/>
            <w:shd w:val="clear" w:color="auto" w:fill="auto"/>
            <w:vAlign w:val="center"/>
          </w:tcPr>
          <w:p w14:paraId="10789BE9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E01E8B2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数据修约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48F791" w14:textId="5E55431B" w:rsidR="00D70795" w:rsidRPr="00722E59" w:rsidRDefault="00722E59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D79">
              <w:rPr>
                <w:rFonts w:ascii="Times New Roman" w:hAnsi="Times New Roman"/>
                <w:position w:val="-12"/>
                <w:sz w:val="28"/>
                <w:szCs w:val="28"/>
              </w:rPr>
              <w:object w:dxaOrig="279" w:dyaOrig="380" w14:anchorId="3B5F9EA0">
                <v:shape id="_x0000_i1318" type="#_x0000_t75" style="width:14.4pt;height:18.8pt" o:ole="">
                  <v:imagedata r:id="rId78" o:title=""/>
                </v:shape>
                <o:OLEObject Type="Embed" ProgID="Equation.DSMT4" ShapeID="_x0000_i1318" DrawAspect="Content" ObjectID="_1824055517" r:id="rId98"/>
              </w:objec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C4E35BD" w14:textId="77777777" w:rsidR="00D70795" w:rsidRPr="00722E59" w:rsidRDefault="00D70795" w:rsidP="00125CC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E59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</w:tr>
    </w:tbl>
    <w:p w14:paraId="48E32520" w14:textId="67485B62" w:rsidR="00D70795" w:rsidRPr="0086358B" w:rsidRDefault="00D70795" w:rsidP="0086358B">
      <w:pPr>
        <w:adjustRightInd w:val="0"/>
        <w:snapToGrid w:val="0"/>
        <w:spacing w:beforeLines="100" w:before="240"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86358B">
        <w:rPr>
          <w:rFonts w:ascii="Times New Roman" w:hAnsi="Times New Roman" w:hint="eastAsia"/>
          <w:sz w:val="28"/>
          <w:szCs w:val="28"/>
        </w:rPr>
        <w:lastRenderedPageBreak/>
        <w:t>因</w:t>
      </w:r>
      <w:r w:rsidRPr="0086358B">
        <w:rPr>
          <w:rFonts w:ascii="Times New Roman" w:hAnsi="Times New Roman"/>
          <w:sz w:val="28"/>
          <w:szCs w:val="28"/>
        </w:rPr>
        <w:t>上述</w:t>
      </w:r>
      <w:r w:rsidRPr="0086358B">
        <w:rPr>
          <w:rFonts w:ascii="Times New Roman" w:hAnsi="Times New Roman" w:hint="eastAsia"/>
          <w:sz w:val="28"/>
          <w:szCs w:val="28"/>
        </w:rPr>
        <w:t>各相对</w:t>
      </w:r>
      <w:r w:rsidRPr="0086358B">
        <w:rPr>
          <w:rFonts w:ascii="Times New Roman" w:hAnsi="Times New Roman"/>
          <w:sz w:val="28"/>
          <w:szCs w:val="28"/>
        </w:rPr>
        <w:t>标准不确定度分量互不相关，故</w:t>
      </w:r>
      <w:r w:rsidRPr="0086358B">
        <w:rPr>
          <w:rFonts w:ascii="Times New Roman" w:hAnsi="Times New Roman" w:hint="eastAsia"/>
          <w:sz w:val="28"/>
          <w:szCs w:val="28"/>
        </w:rPr>
        <w:t>声速示值误差的合成相对</w:t>
      </w:r>
      <w:r w:rsidRPr="0086358B">
        <w:rPr>
          <w:rFonts w:ascii="Times New Roman" w:hAnsi="Times New Roman"/>
          <w:sz w:val="28"/>
          <w:szCs w:val="28"/>
        </w:rPr>
        <w:t>标准不确定度为：</w:t>
      </w:r>
    </w:p>
    <w:p w14:paraId="4D142380" w14:textId="1A73458E" w:rsidR="00D70795" w:rsidRPr="0086358B" w:rsidRDefault="00A917CB" w:rsidP="00D70795">
      <w:pPr>
        <w:tabs>
          <w:tab w:val="left" w:pos="720"/>
        </w:tabs>
        <w:spacing w:line="300" w:lineRule="auto"/>
        <w:ind w:firstLineChars="200" w:firstLine="560"/>
        <w:jc w:val="right"/>
        <w:rPr>
          <w:rFonts w:ascii="Times New Roman" w:hAnsi="Times New Roman"/>
          <w:sz w:val="28"/>
          <w:szCs w:val="28"/>
        </w:rPr>
      </w:pPr>
      <w:r w:rsidRPr="0086358B">
        <w:rPr>
          <w:rFonts w:ascii="Times New Roman" w:hAnsi="Times New Roman"/>
          <w:position w:val="-34"/>
          <w:sz w:val="28"/>
          <w:szCs w:val="28"/>
        </w:rPr>
        <w:object w:dxaOrig="2280" w:dyaOrig="859" w14:anchorId="5B37AECB">
          <v:shape id="_x0000_i1333" type="#_x0000_t75" style="width:113.95pt;height:42.55pt" o:ole="">
            <v:imagedata r:id="rId99" o:title=""/>
          </v:shape>
          <o:OLEObject Type="Embed" ProgID="Equation.DSMT4" ShapeID="_x0000_i1333" DrawAspect="Content" ObjectID="_1824055518" r:id="rId100"/>
        </w:object>
      </w:r>
      <w:r w:rsidR="00D70795" w:rsidRPr="0086358B">
        <w:rPr>
          <w:rFonts w:ascii="Times New Roman" w:hAnsi="Times New Roman"/>
          <w:sz w:val="28"/>
          <w:szCs w:val="28"/>
        </w:rPr>
        <w:t xml:space="preserve">ppm    </w:t>
      </w:r>
      <w:r w:rsidR="007A619B">
        <w:rPr>
          <w:rFonts w:ascii="Times New Roman" w:hAnsi="Times New Roman"/>
          <w:sz w:val="28"/>
          <w:szCs w:val="28"/>
        </w:rPr>
        <w:t xml:space="preserve">  </w:t>
      </w:r>
      <w:r w:rsidR="00D70795" w:rsidRPr="0086358B">
        <w:rPr>
          <w:rFonts w:ascii="Times New Roman" w:hAnsi="Times New Roman"/>
          <w:sz w:val="28"/>
          <w:szCs w:val="28"/>
        </w:rPr>
        <w:t xml:space="preserve">          (</w:t>
      </w:r>
      <w:r w:rsidR="00CB7F38">
        <w:rPr>
          <w:rFonts w:ascii="Times New Roman" w:hAnsi="Times New Roman"/>
          <w:sz w:val="28"/>
          <w:szCs w:val="28"/>
        </w:rPr>
        <w:t>7</w:t>
      </w:r>
      <w:r w:rsidR="00D70795" w:rsidRPr="0086358B">
        <w:rPr>
          <w:rFonts w:ascii="Times New Roman" w:hAnsi="Times New Roman"/>
          <w:sz w:val="28"/>
          <w:szCs w:val="28"/>
        </w:rPr>
        <w:t>)</w:t>
      </w:r>
    </w:p>
    <w:p w14:paraId="18A2CE67" w14:textId="54BED21C" w:rsidR="00D70795" w:rsidRPr="007A619B" w:rsidRDefault="00D70795" w:rsidP="007A619B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7A619B">
        <w:rPr>
          <w:rFonts w:ascii="Times New Roman" w:hAnsi="Times New Roman" w:hint="eastAsia"/>
          <w:sz w:val="28"/>
          <w:szCs w:val="28"/>
        </w:rPr>
        <w:t>将声速平均值</w:t>
      </w:r>
      <w:r w:rsidR="007A619B" w:rsidRPr="007A619B">
        <w:rPr>
          <w:rFonts w:ascii="Times New Roman" w:hAnsi="Times New Roman"/>
          <w:position w:val="-6"/>
          <w:sz w:val="28"/>
          <w:szCs w:val="28"/>
        </w:rPr>
        <w:object w:dxaOrig="440" w:dyaOrig="279" w14:anchorId="023986FB">
          <v:shape id="_x0000_i1319" type="#_x0000_t75" style="width:21.9pt;height:14.4pt" o:ole="">
            <v:imagedata r:id="rId101" o:title=""/>
          </v:shape>
          <o:OLEObject Type="Embed" ProgID="Equation.DSMT4" ShapeID="_x0000_i1319" DrawAspect="Content" ObjectID="_1824055519" r:id="rId102"/>
        </w:object>
      </w:r>
      <w:r w:rsidRPr="007A619B">
        <w:rPr>
          <w:rFonts w:ascii="Times New Roman" w:hAnsi="Times New Roman"/>
          <w:sz w:val="28"/>
          <w:szCs w:val="28"/>
        </w:rPr>
        <w:t>1520.542 m/s</w:t>
      </w:r>
      <w:r w:rsidRPr="007A619B">
        <w:rPr>
          <w:rFonts w:ascii="Times New Roman" w:hAnsi="Times New Roman" w:hint="eastAsia"/>
          <w:sz w:val="28"/>
          <w:szCs w:val="28"/>
        </w:rPr>
        <w:t>代入上式可得声速示值误差的合成标准不确定度为</w:t>
      </w:r>
      <w:r w:rsidRPr="007A619B">
        <w:rPr>
          <w:rFonts w:ascii="Times New Roman" w:hAnsi="Times New Roman"/>
          <w:sz w:val="28"/>
          <w:szCs w:val="28"/>
        </w:rPr>
        <w:t>0.059 m/s</w:t>
      </w:r>
      <w:r w:rsidRPr="007A619B">
        <w:rPr>
          <w:rFonts w:ascii="Times New Roman" w:hAnsi="Times New Roman" w:hint="eastAsia"/>
          <w:sz w:val="28"/>
          <w:szCs w:val="28"/>
        </w:rPr>
        <w:t>。</w:t>
      </w:r>
    </w:p>
    <w:p w14:paraId="38D50449" w14:textId="5903A937" w:rsidR="00D70795" w:rsidRPr="007A619B" w:rsidRDefault="003951EB" w:rsidP="00D70795">
      <w:pPr>
        <w:spacing w:line="30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</w:t>
      </w:r>
      <w:r w:rsidR="00E546B4">
        <w:rPr>
          <w:rFonts w:ascii="Times New Roman" w:hAnsi="Times New Roman"/>
          <w:b/>
          <w:sz w:val="28"/>
          <w:szCs w:val="28"/>
        </w:rPr>
        <w:t xml:space="preserve"> </w:t>
      </w:r>
      <w:r w:rsidR="00D70795" w:rsidRPr="007A619B">
        <w:rPr>
          <w:rFonts w:ascii="Times New Roman" w:hAnsi="Times New Roman" w:hint="eastAsia"/>
          <w:b/>
          <w:sz w:val="28"/>
          <w:szCs w:val="28"/>
        </w:rPr>
        <w:t>扩展不确定度</w:t>
      </w:r>
    </w:p>
    <w:p w14:paraId="5F122734" w14:textId="1267601E" w:rsidR="00D70795" w:rsidRPr="007A619B" w:rsidRDefault="00D70795" w:rsidP="007A619B">
      <w:pPr>
        <w:spacing w:line="360" w:lineRule="auto"/>
        <w:ind w:firstLineChars="200" w:firstLine="560"/>
        <w:contextualSpacing/>
        <w:rPr>
          <w:rFonts w:ascii="Times New Roman" w:hAnsi="Times New Roman"/>
          <w:sz w:val="28"/>
          <w:szCs w:val="28"/>
        </w:rPr>
      </w:pPr>
      <w:r w:rsidRPr="007A619B">
        <w:rPr>
          <w:rFonts w:ascii="Times New Roman" w:hAnsi="Times New Roman" w:hint="eastAsia"/>
          <w:sz w:val="28"/>
          <w:szCs w:val="28"/>
        </w:rPr>
        <w:t>取包含因子</w:t>
      </w:r>
      <w:r w:rsidRPr="00C132D3">
        <w:rPr>
          <w:rFonts w:ascii="Times New Roman" w:hAnsi="Times New Roman" w:hint="eastAsia"/>
          <w:i/>
          <w:sz w:val="28"/>
          <w:szCs w:val="28"/>
        </w:rPr>
        <w:t>k</w:t>
      </w:r>
      <w:r w:rsidRPr="007A619B">
        <w:rPr>
          <w:rFonts w:ascii="Times New Roman" w:hAnsi="Times New Roman" w:hint="eastAsia"/>
          <w:sz w:val="28"/>
          <w:szCs w:val="28"/>
        </w:rPr>
        <w:t>=2</w:t>
      </w:r>
      <w:r w:rsidRPr="007A619B">
        <w:rPr>
          <w:rFonts w:ascii="Times New Roman" w:hAnsi="Times New Roman" w:hint="eastAsia"/>
          <w:sz w:val="28"/>
          <w:szCs w:val="28"/>
        </w:rPr>
        <w:t>，则声速示值误差的扩展不确定度：</w:t>
      </w:r>
    </w:p>
    <w:p w14:paraId="15DF003E" w14:textId="2361C4D4" w:rsidR="007A619B" w:rsidRPr="0086358B" w:rsidRDefault="007A619B" w:rsidP="007A619B">
      <w:pPr>
        <w:tabs>
          <w:tab w:val="left" w:pos="720"/>
        </w:tabs>
        <w:spacing w:line="300" w:lineRule="auto"/>
        <w:ind w:firstLineChars="200" w:firstLine="560"/>
        <w:jc w:val="right"/>
        <w:rPr>
          <w:rFonts w:ascii="Times New Roman" w:hAnsi="Times New Roman"/>
          <w:sz w:val="28"/>
          <w:szCs w:val="28"/>
        </w:rPr>
      </w:pPr>
      <w:r w:rsidRPr="007A619B">
        <w:rPr>
          <w:rFonts w:ascii="Times New Roman" w:hAnsi="Times New Roman"/>
          <w:position w:val="-12"/>
          <w:sz w:val="28"/>
          <w:szCs w:val="28"/>
        </w:rPr>
        <w:object w:dxaOrig="4060" w:dyaOrig="380" w14:anchorId="0F82540C">
          <v:shape id="_x0000_i1320" type="#_x0000_t75" style="width:202.85pt;height:18.8pt" o:ole="">
            <v:imagedata r:id="rId103" o:title=""/>
          </v:shape>
          <o:OLEObject Type="Embed" ProgID="Equation.DSMT4" ShapeID="_x0000_i1320" DrawAspect="Content" ObjectID="_1824055520" r:id="rId104"/>
        </w:object>
      </w:r>
      <w:r>
        <w:rPr>
          <w:rFonts w:ascii="Times New Roman" w:hAnsi="Times New Roman"/>
          <w:sz w:val="28"/>
          <w:szCs w:val="28"/>
        </w:rPr>
        <w:t xml:space="preserve">   </w:t>
      </w:r>
      <w:r w:rsidRPr="0086358B">
        <w:rPr>
          <w:rFonts w:ascii="Times New Roman" w:hAnsi="Times New Roman"/>
          <w:sz w:val="28"/>
          <w:szCs w:val="28"/>
        </w:rPr>
        <w:t xml:space="preserve">        (</w:t>
      </w:r>
      <w:r w:rsidR="00CB7F38">
        <w:rPr>
          <w:rFonts w:ascii="Times New Roman" w:hAnsi="Times New Roman"/>
          <w:sz w:val="28"/>
          <w:szCs w:val="28"/>
        </w:rPr>
        <w:t>8</w:t>
      </w:r>
      <w:r w:rsidRPr="0086358B">
        <w:rPr>
          <w:rFonts w:ascii="Times New Roman" w:hAnsi="Times New Roman"/>
          <w:sz w:val="28"/>
          <w:szCs w:val="28"/>
        </w:rPr>
        <w:t>)</w:t>
      </w:r>
    </w:p>
    <w:p w14:paraId="0A6F496A" w14:textId="5A7C1CB5" w:rsidR="002E60DE" w:rsidRPr="00320D6D" w:rsidRDefault="00D70795" w:rsidP="007A619B">
      <w:pPr>
        <w:spacing w:line="360" w:lineRule="auto"/>
        <w:ind w:firstLineChars="200" w:firstLine="560"/>
        <w:contextualSpacing/>
        <w:rPr>
          <w:rFonts w:ascii="Times New Roman" w:hAnsi="Times New Roman"/>
          <w:sz w:val="24"/>
          <w:szCs w:val="24"/>
        </w:rPr>
      </w:pPr>
      <w:r w:rsidRPr="007A619B">
        <w:rPr>
          <w:rFonts w:ascii="Times New Roman" w:hAnsi="Times New Roman" w:hint="eastAsia"/>
          <w:sz w:val="28"/>
          <w:szCs w:val="28"/>
        </w:rPr>
        <w:t>取为</w:t>
      </w:r>
      <w:r w:rsidRPr="007A619B">
        <w:rPr>
          <w:rFonts w:ascii="Times New Roman" w:hAnsi="Times New Roman" w:hint="eastAsia"/>
          <w:sz w:val="28"/>
          <w:szCs w:val="28"/>
        </w:rPr>
        <w:t>0</w:t>
      </w:r>
      <w:r w:rsidRPr="007A619B">
        <w:rPr>
          <w:rFonts w:ascii="Times New Roman" w:hAnsi="Times New Roman"/>
          <w:sz w:val="28"/>
          <w:szCs w:val="28"/>
        </w:rPr>
        <w:t xml:space="preserve">.12 </w:t>
      </w:r>
      <w:r w:rsidRPr="007A619B">
        <w:rPr>
          <w:rFonts w:ascii="Times New Roman" w:hAnsi="Times New Roman" w:hint="eastAsia"/>
          <w:sz w:val="28"/>
          <w:szCs w:val="28"/>
        </w:rPr>
        <w:t>m</w:t>
      </w:r>
      <w:r w:rsidRPr="007A619B">
        <w:rPr>
          <w:rFonts w:ascii="Times New Roman" w:hAnsi="Times New Roman"/>
          <w:sz w:val="28"/>
          <w:szCs w:val="28"/>
        </w:rPr>
        <w:t xml:space="preserve">/s </w:t>
      </w:r>
      <w:r w:rsidRPr="007A619B">
        <w:rPr>
          <w:rFonts w:ascii="Times New Roman" w:hAnsi="Times New Roman" w:hint="eastAsia"/>
          <w:sz w:val="28"/>
          <w:szCs w:val="28"/>
        </w:rPr>
        <w:t>(</w:t>
      </w:r>
      <w:r w:rsidRPr="007A619B">
        <w:rPr>
          <w:rFonts w:ascii="Times New Roman" w:hAnsi="Times New Roman"/>
          <w:i/>
          <w:sz w:val="28"/>
          <w:szCs w:val="28"/>
        </w:rPr>
        <w:t>k</w:t>
      </w:r>
      <w:r w:rsidRPr="007A619B">
        <w:rPr>
          <w:rFonts w:ascii="Times New Roman" w:hAnsi="Times New Roman" w:hint="eastAsia"/>
          <w:sz w:val="28"/>
          <w:szCs w:val="28"/>
        </w:rPr>
        <w:t>=2</w:t>
      </w:r>
      <w:r w:rsidRPr="007A619B">
        <w:rPr>
          <w:rFonts w:ascii="Times New Roman" w:hAnsi="Times New Roman"/>
          <w:sz w:val="28"/>
          <w:szCs w:val="28"/>
        </w:rPr>
        <w:t>)</w:t>
      </w:r>
      <w:r w:rsidRPr="007A619B">
        <w:rPr>
          <w:rFonts w:ascii="Times New Roman" w:hAnsi="Times New Roman" w:hint="eastAsia"/>
          <w:sz w:val="28"/>
          <w:szCs w:val="28"/>
        </w:rPr>
        <w:t>。</w:t>
      </w:r>
      <w:bookmarkEnd w:id="7"/>
      <w:bookmarkEnd w:id="8"/>
      <w:bookmarkEnd w:id="9"/>
      <w:bookmarkEnd w:id="10"/>
      <w:bookmarkEnd w:id="11"/>
      <w:bookmarkEnd w:id="12"/>
      <w:bookmarkEnd w:id="13"/>
    </w:p>
    <w:sectPr w:rsidR="002E60DE" w:rsidRPr="00320D6D" w:rsidSect="006E12E7">
      <w:pgSz w:w="12240" w:h="15840"/>
      <w:pgMar w:top="1440" w:right="1800" w:bottom="1440" w:left="1800" w:header="720" w:footer="720" w:gutter="0"/>
      <w:cols w:space="720"/>
      <w:noEndnote/>
      <w:docGrid w:linePitch="2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186C" w16cex:dateUtc="2022-08-04T0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21FE2D" w16cid:durableId="26C8A24D"/>
  <w16cid:commentId w16cid:paraId="48DA0D55" w16cid:durableId="2696186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19801" w14:textId="77777777" w:rsidR="00D90B00" w:rsidRDefault="00D90B00" w:rsidP="003C73EF">
      <w:r>
        <w:separator/>
      </w:r>
    </w:p>
  </w:endnote>
  <w:endnote w:type="continuationSeparator" w:id="0">
    <w:p w14:paraId="3DC3761D" w14:textId="77777777" w:rsidR="00D90B00" w:rsidRDefault="00D90B00" w:rsidP="003C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D919E" w14:textId="2F3AB44C" w:rsidR="00125CC8" w:rsidRDefault="00125CC8">
    <w:pPr>
      <w:pStyle w:val="a5"/>
      <w:jc w:val="center"/>
    </w:pPr>
    <w:r>
      <w:rPr>
        <w:rFonts w:hint="eastAsia"/>
      </w:rPr>
      <w:t>测量不确定度评定报告</w:t>
    </w: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917CB" w:rsidRPr="00A917CB">
      <w:rPr>
        <w:noProof/>
        <w:lang w:val="zh-CN"/>
      </w:rPr>
      <w:t>6</w:t>
    </w:r>
    <w:r>
      <w:rPr>
        <w:noProof/>
        <w:lang w:val="zh-CN"/>
      </w:rPr>
      <w:fldChar w:fldCharType="end"/>
    </w:r>
  </w:p>
  <w:p w14:paraId="28E811EC" w14:textId="77777777" w:rsidR="00125CC8" w:rsidRDefault="00125C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D518C" w14:textId="77777777" w:rsidR="00D90B00" w:rsidRDefault="00D90B00" w:rsidP="003C73EF">
      <w:r>
        <w:separator/>
      </w:r>
    </w:p>
  </w:footnote>
  <w:footnote w:type="continuationSeparator" w:id="0">
    <w:p w14:paraId="155B98B9" w14:textId="77777777" w:rsidR="00D90B00" w:rsidRDefault="00D90B00" w:rsidP="003C7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F6DC" w14:textId="26931775" w:rsidR="00125CC8" w:rsidRDefault="00125CC8" w:rsidP="0073566B">
    <w:pPr>
      <w:jc w:val="center"/>
    </w:pPr>
    <w:r w:rsidRPr="001D488A">
      <w:rPr>
        <w:rFonts w:ascii="宋体" w:hAnsi="宋体" w:hint="eastAsia"/>
        <w:kern w:val="0"/>
        <w:szCs w:val="48"/>
        <w:lang w:val="zh-CN"/>
      </w:rPr>
      <w:t>《</w:t>
    </w:r>
    <w:r w:rsidRPr="00B306F8">
      <w:rPr>
        <w:rFonts w:ascii="宋体" w:hAnsi="宋体" w:hint="eastAsia"/>
        <w:kern w:val="0"/>
        <w:szCs w:val="48"/>
        <w:lang w:val="zh-CN"/>
      </w:rPr>
      <w:t>水下声速仪校准规范（激光干涉法）</w:t>
    </w:r>
    <w:r w:rsidRPr="001D488A">
      <w:rPr>
        <w:rFonts w:ascii="宋体" w:hAnsi="宋体" w:hint="eastAsia"/>
        <w:kern w:val="0"/>
        <w:szCs w:val="48"/>
        <w:lang w:val="zh-CN"/>
      </w:rPr>
      <w:t>》</w:t>
    </w:r>
    <w:r>
      <w:rPr>
        <w:rFonts w:ascii="宋体" w:hAnsi="宋体" w:hint="eastAsia"/>
        <w:kern w:val="0"/>
        <w:szCs w:val="48"/>
        <w:lang w:val="zh-CN"/>
      </w:rPr>
      <w:t>测量不确定度评定</w:t>
    </w:r>
    <w:r w:rsidRPr="001D488A">
      <w:rPr>
        <w:rFonts w:ascii="宋体" w:hAnsi="宋体" w:hint="eastAsia"/>
        <w:kern w:val="0"/>
        <w:szCs w:val="48"/>
        <w:lang w:val="zh-CN"/>
      </w:rPr>
      <w:t>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36B5"/>
    <w:multiLevelType w:val="multilevel"/>
    <w:tmpl w:val="0AB336B5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0A4270"/>
    <w:multiLevelType w:val="hybridMultilevel"/>
    <w:tmpl w:val="14205836"/>
    <w:lvl w:ilvl="0" w:tplc="68388A2A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23536F5E"/>
    <w:multiLevelType w:val="hybridMultilevel"/>
    <w:tmpl w:val="3468F10A"/>
    <w:lvl w:ilvl="0" w:tplc="48A8ED32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2A650CCF"/>
    <w:multiLevelType w:val="multilevel"/>
    <w:tmpl w:val="1EEA6390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646DF7"/>
    <w:multiLevelType w:val="hybridMultilevel"/>
    <w:tmpl w:val="B2141B20"/>
    <w:lvl w:ilvl="0" w:tplc="0409000B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5" w15:restartNumberingAfterBreak="0">
    <w:nsid w:val="4C1038B7"/>
    <w:multiLevelType w:val="hybridMultilevel"/>
    <w:tmpl w:val="36AA85A6"/>
    <w:lvl w:ilvl="0" w:tplc="071628A8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52890FD5"/>
    <w:multiLevelType w:val="hybridMultilevel"/>
    <w:tmpl w:val="0554B2BA"/>
    <w:lvl w:ilvl="0" w:tplc="6BC6EB6A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7" w15:restartNumberingAfterBreak="0">
    <w:nsid w:val="552B09B9"/>
    <w:multiLevelType w:val="hybridMultilevel"/>
    <w:tmpl w:val="8A5C6980"/>
    <w:lvl w:ilvl="0" w:tplc="AE7C6470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3E93BFF"/>
    <w:multiLevelType w:val="hybridMultilevel"/>
    <w:tmpl w:val="C5AA8224"/>
    <w:lvl w:ilvl="0" w:tplc="B352D542">
      <w:start w:val="1"/>
      <w:numFmt w:val="lowerLetter"/>
      <w:lvlText w:val="(%1)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8" w:hanging="420"/>
      </w:pPr>
    </w:lvl>
    <w:lvl w:ilvl="2" w:tplc="0409001B" w:tentative="1">
      <w:start w:val="1"/>
      <w:numFmt w:val="lowerRoman"/>
      <w:lvlText w:val="%3."/>
      <w:lvlJc w:val="righ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9" w:tentative="1">
      <w:start w:val="1"/>
      <w:numFmt w:val="lowerLetter"/>
      <w:lvlText w:val="%5)"/>
      <w:lvlJc w:val="left"/>
      <w:pPr>
        <w:ind w:left="2468" w:hanging="420"/>
      </w:pPr>
    </w:lvl>
    <w:lvl w:ilvl="5" w:tplc="0409001B" w:tentative="1">
      <w:start w:val="1"/>
      <w:numFmt w:val="lowerRoman"/>
      <w:lvlText w:val="%6."/>
      <w:lvlJc w:val="righ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9" w:tentative="1">
      <w:start w:val="1"/>
      <w:numFmt w:val="lowerLetter"/>
      <w:lvlText w:val="%8)"/>
      <w:lvlJc w:val="left"/>
      <w:pPr>
        <w:ind w:left="3728" w:hanging="420"/>
      </w:pPr>
    </w:lvl>
    <w:lvl w:ilvl="8" w:tplc="0409001B" w:tentative="1">
      <w:start w:val="1"/>
      <w:numFmt w:val="lowerRoman"/>
      <w:lvlText w:val="%9."/>
      <w:lvlJc w:val="right"/>
      <w:pPr>
        <w:ind w:left="4148" w:hanging="420"/>
      </w:pPr>
    </w:lvl>
  </w:abstractNum>
  <w:abstractNum w:abstractNumId="9" w15:restartNumberingAfterBreak="0">
    <w:nsid w:val="68A25F2A"/>
    <w:multiLevelType w:val="hybridMultilevel"/>
    <w:tmpl w:val="A2866980"/>
    <w:lvl w:ilvl="0" w:tplc="3DF8C92E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73EF"/>
    <w:rsid w:val="00001F01"/>
    <w:rsid w:val="00004006"/>
    <w:rsid w:val="000060B8"/>
    <w:rsid w:val="0000679C"/>
    <w:rsid w:val="000107FD"/>
    <w:rsid w:val="000116A5"/>
    <w:rsid w:val="00015C35"/>
    <w:rsid w:val="0001651C"/>
    <w:rsid w:val="00016BF6"/>
    <w:rsid w:val="00017874"/>
    <w:rsid w:val="00025E0D"/>
    <w:rsid w:val="000278EA"/>
    <w:rsid w:val="00042409"/>
    <w:rsid w:val="000440E5"/>
    <w:rsid w:val="000465B4"/>
    <w:rsid w:val="000517C8"/>
    <w:rsid w:val="0005412D"/>
    <w:rsid w:val="00054B7F"/>
    <w:rsid w:val="00055EEF"/>
    <w:rsid w:val="000600AB"/>
    <w:rsid w:val="000602F5"/>
    <w:rsid w:val="00066023"/>
    <w:rsid w:val="00067831"/>
    <w:rsid w:val="00071993"/>
    <w:rsid w:val="00071DD4"/>
    <w:rsid w:val="00073B92"/>
    <w:rsid w:val="00074159"/>
    <w:rsid w:val="00080631"/>
    <w:rsid w:val="000827AE"/>
    <w:rsid w:val="00085931"/>
    <w:rsid w:val="00086693"/>
    <w:rsid w:val="0009313B"/>
    <w:rsid w:val="00096E71"/>
    <w:rsid w:val="00096F20"/>
    <w:rsid w:val="000A08C6"/>
    <w:rsid w:val="000A1DF7"/>
    <w:rsid w:val="000A5286"/>
    <w:rsid w:val="000A5A1E"/>
    <w:rsid w:val="000A7E66"/>
    <w:rsid w:val="000C2A62"/>
    <w:rsid w:val="000C4729"/>
    <w:rsid w:val="000C78EA"/>
    <w:rsid w:val="000D3A17"/>
    <w:rsid w:val="000D445B"/>
    <w:rsid w:val="000E1392"/>
    <w:rsid w:val="000E66B0"/>
    <w:rsid w:val="000F0642"/>
    <w:rsid w:val="001061B8"/>
    <w:rsid w:val="001176B4"/>
    <w:rsid w:val="00124235"/>
    <w:rsid w:val="00125CC8"/>
    <w:rsid w:val="00126B67"/>
    <w:rsid w:val="001333EC"/>
    <w:rsid w:val="001342D3"/>
    <w:rsid w:val="00134A8F"/>
    <w:rsid w:val="00137547"/>
    <w:rsid w:val="001431A3"/>
    <w:rsid w:val="00147ADC"/>
    <w:rsid w:val="001527B3"/>
    <w:rsid w:val="00155E4C"/>
    <w:rsid w:val="00162A16"/>
    <w:rsid w:val="00162D55"/>
    <w:rsid w:val="001703FD"/>
    <w:rsid w:val="00170D30"/>
    <w:rsid w:val="001731A3"/>
    <w:rsid w:val="0017420F"/>
    <w:rsid w:val="001747BF"/>
    <w:rsid w:val="00176D79"/>
    <w:rsid w:val="00183609"/>
    <w:rsid w:val="00185183"/>
    <w:rsid w:val="00187C3F"/>
    <w:rsid w:val="00193025"/>
    <w:rsid w:val="00197FE8"/>
    <w:rsid w:val="001A5836"/>
    <w:rsid w:val="001B75BB"/>
    <w:rsid w:val="001C0F6A"/>
    <w:rsid w:val="001C1C11"/>
    <w:rsid w:val="001C1C3A"/>
    <w:rsid w:val="001C258F"/>
    <w:rsid w:val="001C7127"/>
    <w:rsid w:val="001D488A"/>
    <w:rsid w:val="001D606D"/>
    <w:rsid w:val="001E0782"/>
    <w:rsid w:val="001E1805"/>
    <w:rsid w:val="001E3978"/>
    <w:rsid w:val="001E6B33"/>
    <w:rsid w:val="001F3B0B"/>
    <w:rsid w:val="001F3E9B"/>
    <w:rsid w:val="002077E7"/>
    <w:rsid w:val="00212A64"/>
    <w:rsid w:val="00221628"/>
    <w:rsid w:val="00221D17"/>
    <w:rsid w:val="00233737"/>
    <w:rsid w:val="00233B04"/>
    <w:rsid w:val="002342DF"/>
    <w:rsid w:val="00241324"/>
    <w:rsid w:val="002473EC"/>
    <w:rsid w:val="00247421"/>
    <w:rsid w:val="00257DD0"/>
    <w:rsid w:val="0026031D"/>
    <w:rsid w:val="0026111E"/>
    <w:rsid w:val="002638A4"/>
    <w:rsid w:val="00264D8E"/>
    <w:rsid w:val="00265AF9"/>
    <w:rsid w:val="00266519"/>
    <w:rsid w:val="00267454"/>
    <w:rsid w:val="00270AAF"/>
    <w:rsid w:val="0027155D"/>
    <w:rsid w:val="00285EFB"/>
    <w:rsid w:val="002907F8"/>
    <w:rsid w:val="00296D0F"/>
    <w:rsid w:val="00297F63"/>
    <w:rsid w:val="002B49A1"/>
    <w:rsid w:val="002C6463"/>
    <w:rsid w:val="002C6760"/>
    <w:rsid w:val="002C7B12"/>
    <w:rsid w:val="002D3DE3"/>
    <w:rsid w:val="002E010E"/>
    <w:rsid w:val="002E02E5"/>
    <w:rsid w:val="002E1FAC"/>
    <w:rsid w:val="002E4E95"/>
    <w:rsid w:val="002E5E98"/>
    <w:rsid w:val="002E60DE"/>
    <w:rsid w:val="002F1823"/>
    <w:rsid w:val="002F19AB"/>
    <w:rsid w:val="002F1FF9"/>
    <w:rsid w:val="002F2B55"/>
    <w:rsid w:val="002F4AAC"/>
    <w:rsid w:val="00303388"/>
    <w:rsid w:val="00305499"/>
    <w:rsid w:val="003076A0"/>
    <w:rsid w:val="0031081C"/>
    <w:rsid w:val="003123F3"/>
    <w:rsid w:val="00312C55"/>
    <w:rsid w:val="0031322F"/>
    <w:rsid w:val="00314E22"/>
    <w:rsid w:val="00315382"/>
    <w:rsid w:val="003207B0"/>
    <w:rsid w:val="00320D6D"/>
    <w:rsid w:val="0032154B"/>
    <w:rsid w:val="00325B93"/>
    <w:rsid w:val="003266E8"/>
    <w:rsid w:val="00326914"/>
    <w:rsid w:val="00330DF0"/>
    <w:rsid w:val="00332362"/>
    <w:rsid w:val="00337040"/>
    <w:rsid w:val="003423E0"/>
    <w:rsid w:val="00345441"/>
    <w:rsid w:val="003479E3"/>
    <w:rsid w:val="0035399B"/>
    <w:rsid w:val="00355290"/>
    <w:rsid w:val="003573EA"/>
    <w:rsid w:val="00360CD9"/>
    <w:rsid w:val="00371923"/>
    <w:rsid w:val="00380CC2"/>
    <w:rsid w:val="00384583"/>
    <w:rsid w:val="00385D83"/>
    <w:rsid w:val="0039124F"/>
    <w:rsid w:val="003951EB"/>
    <w:rsid w:val="003B0067"/>
    <w:rsid w:val="003B2F03"/>
    <w:rsid w:val="003B4EFF"/>
    <w:rsid w:val="003B7F08"/>
    <w:rsid w:val="003C652E"/>
    <w:rsid w:val="003C73EF"/>
    <w:rsid w:val="003C749E"/>
    <w:rsid w:val="003C7994"/>
    <w:rsid w:val="003D1A71"/>
    <w:rsid w:val="003D2ACC"/>
    <w:rsid w:val="003E141E"/>
    <w:rsid w:val="003E7D00"/>
    <w:rsid w:val="003F10A7"/>
    <w:rsid w:val="003F1E44"/>
    <w:rsid w:val="003F3A88"/>
    <w:rsid w:val="003F3AE9"/>
    <w:rsid w:val="00401D8D"/>
    <w:rsid w:val="0040603D"/>
    <w:rsid w:val="004075AA"/>
    <w:rsid w:val="00410734"/>
    <w:rsid w:val="00413CA4"/>
    <w:rsid w:val="00422076"/>
    <w:rsid w:val="00425567"/>
    <w:rsid w:val="00430131"/>
    <w:rsid w:val="00431D2C"/>
    <w:rsid w:val="00433742"/>
    <w:rsid w:val="00442423"/>
    <w:rsid w:val="00445E15"/>
    <w:rsid w:val="00446F2E"/>
    <w:rsid w:val="0045387F"/>
    <w:rsid w:val="00454102"/>
    <w:rsid w:val="0045440C"/>
    <w:rsid w:val="00456A0C"/>
    <w:rsid w:val="00460853"/>
    <w:rsid w:val="004613CA"/>
    <w:rsid w:val="004649D8"/>
    <w:rsid w:val="00466584"/>
    <w:rsid w:val="004703E1"/>
    <w:rsid w:val="00473436"/>
    <w:rsid w:val="00474F7C"/>
    <w:rsid w:val="00485406"/>
    <w:rsid w:val="00491257"/>
    <w:rsid w:val="00493615"/>
    <w:rsid w:val="00497755"/>
    <w:rsid w:val="004A0842"/>
    <w:rsid w:val="004A3DB9"/>
    <w:rsid w:val="004A597D"/>
    <w:rsid w:val="004B3F34"/>
    <w:rsid w:val="004C13AB"/>
    <w:rsid w:val="004C1D53"/>
    <w:rsid w:val="004C555F"/>
    <w:rsid w:val="004D3381"/>
    <w:rsid w:val="004D5B21"/>
    <w:rsid w:val="004D6DA4"/>
    <w:rsid w:val="004E48D5"/>
    <w:rsid w:val="004E5F8D"/>
    <w:rsid w:val="004E661F"/>
    <w:rsid w:val="004F3B44"/>
    <w:rsid w:val="0050383C"/>
    <w:rsid w:val="00506CF3"/>
    <w:rsid w:val="00507B5D"/>
    <w:rsid w:val="0051552D"/>
    <w:rsid w:val="00520D2E"/>
    <w:rsid w:val="00522CC8"/>
    <w:rsid w:val="00524235"/>
    <w:rsid w:val="00524FF7"/>
    <w:rsid w:val="00526C60"/>
    <w:rsid w:val="00534CA5"/>
    <w:rsid w:val="00535773"/>
    <w:rsid w:val="005358D6"/>
    <w:rsid w:val="005375CE"/>
    <w:rsid w:val="00543367"/>
    <w:rsid w:val="005434D5"/>
    <w:rsid w:val="00544B24"/>
    <w:rsid w:val="00547CB7"/>
    <w:rsid w:val="005520F7"/>
    <w:rsid w:val="0055338B"/>
    <w:rsid w:val="005539DC"/>
    <w:rsid w:val="005549CD"/>
    <w:rsid w:val="00557BBA"/>
    <w:rsid w:val="00563190"/>
    <w:rsid w:val="005650FA"/>
    <w:rsid w:val="00565BC0"/>
    <w:rsid w:val="00565D3E"/>
    <w:rsid w:val="00566272"/>
    <w:rsid w:val="00572DE7"/>
    <w:rsid w:val="005731CA"/>
    <w:rsid w:val="005738DF"/>
    <w:rsid w:val="005754DB"/>
    <w:rsid w:val="00582A6C"/>
    <w:rsid w:val="00584EAF"/>
    <w:rsid w:val="005938D0"/>
    <w:rsid w:val="00597A31"/>
    <w:rsid w:val="005A151C"/>
    <w:rsid w:val="005A164D"/>
    <w:rsid w:val="005A178A"/>
    <w:rsid w:val="005A2A76"/>
    <w:rsid w:val="005B13EC"/>
    <w:rsid w:val="005B53CC"/>
    <w:rsid w:val="005B5868"/>
    <w:rsid w:val="005C3671"/>
    <w:rsid w:val="005D202E"/>
    <w:rsid w:val="005D5556"/>
    <w:rsid w:val="005D649C"/>
    <w:rsid w:val="005D7ACD"/>
    <w:rsid w:val="005D7C9B"/>
    <w:rsid w:val="005E0552"/>
    <w:rsid w:val="005E08B9"/>
    <w:rsid w:val="005E14E1"/>
    <w:rsid w:val="005E2520"/>
    <w:rsid w:val="005E50D7"/>
    <w:rsid w:val="005F0352"/>
    <w:rsid w:val="005F3B0F"/>
    <w:rsid w:val="005F466B"/>
    <w:rsid w:val="00611B4F"/>
    <w:rsid w:val="00612105"/>
    <w:rsid w:val="0061506B"/>
    <w:rsid w:val="006231A7"/>
    <w:rsid w:val="006351C7"/>
    <w:rsid w:val="00635A23"/>
    <w:rsid w:val="006363BE"/>
    <w:rsid w:val="006406F2"/>
    <w:rsid w:val="00645E97"/>
    <w:rsid w:val="0065045A"/>
    <w:rsid w:val="006511CD"/>
    <w:rsid w:val="006550FC"/>
    <w:rsid w:val="00656282"/>
    <w:rsid w:val="006612FF"/>
    <w:rsid w:val="00666F89"/>
    <w:rsid w:val="00671D50"/>
    <w:rsid w:val="0067604B"/>
    <w:rsid w:val="0068244A"/>
    <w:rsid w:val="0068382E"/>
    <w:rsid w:val="0068404A"/>
    <w:rsid w:val="006861B1"/>
    <w:rsid w:val="006A665A"/>
    <w:rsid w:val="006B0620"/>
    <w:rsid w:val="006B2517"/>
    <w:rsid w:val="006B7AE3"/>
    <w:rsid w:val="006C2904"/>
    <w:rsid w:val="006C30DA"/>
    <w:rsid w:val="006D3C1D"/>
    <w:rsid w:val="006D3F0F"/>
    <w:rsid w:val="006E12E7"/>
    <w:rsid w:val="006F0A9D"/>
    <w:rsid w:val="006F0CF5"/>
    <w:rsid w:val="006F562C"/>
    <w:rsid w:val="007021D3"/>
    <w:rsid w:val="00704135"/>
    <w:rsid w:val="0070421F"/>
    <w:rsid w:val="00704C25"/>
    <w:rsid w:val="00707E51"/>
    <w:rsid w:val="00715200"/>
    <w:rsid w:val="00720C7E"/>
    <w:rsid w:val="00721FA5"/>
    <w:rsid w:val="00722E59"/>
    <w:rsid w:val="007325F9"/>
    <w:rsid w:val="0073500B"/>
    <w:rsid w:val="0073566B"/>
    <w:rsid w:val="0074019F"/>
    <w:rsid w:val="007431D0"/>
    <w:rsid w:val="0075073D"/>
    <w:rsid w:val="00752F83"/>
    <w:rsid w:val="00755745"/>
    <w:rsid w:val="007659D1"/>
    <w:rsid w:val="00767F27"/>
    <w:rsid w:val="0077050A"/>
    <w:rsid w:val="007718B8"/>
    <w:rsid w:val="00771D29"/>
    <w:rsid w:val="00774CDC"/>
    <w:rsid w:val="00775E60"/>
    <w:rsid w:val="007777C1"/>
    <w:rsid w:val="007778ED"/>
    <w:rsid w:val="00781ACB"/>
    <w:rsid w:val="00783EED"/>
    <w:rsid w:val="00786945"/>
    <w:rsid w:val="00790E20"/>
    <w:rsid w:val="007939FE"/>
    <w:rsid w:val="00797C53"/>
    <w:rsid w:val="007A557E"/>
    <w:rsid w:val="007A5777"/>
    <w:rsid w:val="007A5AE7"/>
    <w:rsid w:val="007A619B"/>
    <w:rsid w:val="007B611D"/>
    <w:rsid w:val="007B68C6"/>
    <w:rsid w:val="007C2300"/>
    <w:rsid w:val="007C3A25"/>
    <w:rsid w:val="007C4AA6"/>
    <w:rsid w:val="007C5AE6"/>
    <w:rsid w:val="007D0034"/>
    <w:rsid w:val="007D0978"/>
    <w:rsid w:val="007D250B"/>
    <w:rsid w:val="007D35A3"/>
    <w:rsid w:val="007D4C5A"/>
    <w:rsid w:val="007D5990"/>
    <w:rsid w:val="007E47C7"/>
    <w:rsid w:val="007F4620"/>
    <w:rsid w:val="007F5834"/>
    <w:rsid w:val="008033B7"/>
    <w:rsid w:val="00804888"/>
    <w:rsid w:val="00810474"/>
    <w:rsid w:val="00817A40"/>
    <w:rsid w:val="00817F7F"/>
    <w:rsid w:val="008205BF"/>
    <w:rsid w:val="00820E89"/>
    <w:rsid w:val="00824A0F"/>
    <w:rsid w:val="008276A1"/>
    <w:rsid w:val="00831F9B"/>
    <w:rsid w:val="00835E19"/>
    <w:rsid w:val="008365DB"/>
    <w:rsid w:val="00836D57"/>
    <w:rsid w:val="00852E02"/>
    <w:rsid w:val="00853FB3"/>
    <w:rsid w:val="00855BEF"/>
    <w:rsid w:val="00861321"/>
    <w:rsid w:val="0086358B"/>
    <w:rsid w:val="00864FEB"/>
    <w:rsid w:val="0087441A"/>
    <w:rsid w:val="0087732A"/>
    <w:rsid w:val="008818DE"/>
    <w:rsid w:val="00882748"/>
    <w:rsid w:val="008844A6"/>
    <w:rsid w:val="0088606D"/>
    <w:rsid w:val="008867B8"/>
    <w:rsid w:val="008900C9"/>
    <w:rsid w:val="008919AC"/>
    <w:rsid w:val="008A00A8"/>
    <w:rsid w:val="008A1972"/>
    <w:rsid w:val="008A49CF"/>
    <w:rsid w:val="008B70E7"/>
    <w:rsid w:val="008C2A25"/>
    <w:rsid w:val="008C4008"/>
    <w:rsid w:val="008C45EA"/>
    <w:rsid w:val="008C7068"/>
    <w:rsid w:val="008C7A92"/>
    <w:rsid w:val="008D0064"/>
    <w:rsid w:val="008D15A3"/>
    <w:rsid w:val="008D1FC7"/>
    <w:rsid w:val="008D28D1"/>
    <w:rsid w:val="008D2A77"/>
    <w:rsid w:val="008D338F"/>
    <w:rsid w:val="008D4CF2"/>
    <w:rsid w:val="008D7D71"/>
    <w:rsid w:val="008E1A91"/>
    <w:rsid w:val="008E2702"/>
    <w:rsid w:val="008E39E5"/>
    <w:rsid w:val="008E4D77"/>
    <w:rsid w:val="008E5B2E"/>
    <w:rsid w:val="008E6EBE"/>
    <w:rsid w:val="008F056B"/>
    <w:rsid w:val="008F0CBD"/>
    <w:rsid w:val="008F1ACA"/>
    <w:rsid w:val="008F41DF"/>
    <w:rsid w:val="008F631F"/>
    <w:rsid w:val="008F7C39"/>
    <w:rsid w:val="00901467"/>
    <w:rsid w:val="009043F6"/>
    <w:rsid w:val="0090671F"/>
    <w:rsid w:val="00913623"/>
    <w:rsid w:val="00917E22"/>
    <w:rsid w:val="0092351C"/>
    <w:rsid w:val="009266C4"/>
    <w:rsid w:val="0093110C"/>
    <w:rsid w:val="00935F5C"/>
    <w:rsid w:val="00940B2F"/>
    <w:rsid w:val="00941195"/>
    <w:rsid w:val="00945083"/>
    <w:rsid w:val="00945C31"/>
    <w:rsid w:val="00946DD3"/>
    <w:rsid w:val="0095059F"/>
    <w:rsid w:val="00950C9C"/>
    <w:rsid w:val="00952005"/>
    <w:rsid w:val="0095256E"/>
    <w:rsid w:val="009563B6"/>
    <w:rsid w:val="009575AA"/>
    <w:rsid w:val="00957923"/>
    <w:rsid w:val="00962642"/>
    <w:rsid w:val="009644F0"/>
    <w:rsid w:val="00966910"/>
    <w:rsid w:val="00970C15"/>
    <w:rsid w:val="00973D3F"/>
    <w:rsid w:val="009803A9"/>
    <w:rsid w:val="00980509"/>
    <w:rsid w:val="00983A89"/>
    <w:rsid w:val="0098488F"/>
    <w:rsid w:val="0098538D"/>
    <w:rsid w:val="009A0786"/>
    <w:rsid w:val="009A0996"/>
    <w:rsid w:val="009A0E47"/>
    <w:rsid w:val="009A23D2"/>
    <w:rsid w:val="009A2CB7"/>
    <w:rsid w:val="009A4DEC"/>
    <w:rsid w:val="009A70CD"/>
    <w:rsid w:val="009B1D2D"/>
    <w:rsid w:val="009B1DCE"/>
    <w:rsid w:val="009B37C8"/>
    <w:rsid w:val="009C3219"/>
    <w:rsid w:val="009E1189"/>
    <w:rsid w:val="009E1DCF"/>
    <w:rsid w:val="009E21E0"/>
    <w:rsid w:val="009E2355"/>
    <w:rsid w:val="009E77DB"/>
    <w:rsid w:val="009F05EE"/>
    <w:rsid w:val="009F1AF7"/>
    <w:rsid w:val="009F6E23"/>
    <w:rsid w:val="009F7ACD"/>
    <w:rsid w:val="00A02F8A"/>
    <w:rsid w:val="00A041F8"/>
    <w:rsid w:val="00A042FE"/>
    <w:rsid w:val="00A05B1F"/>
    <w:rsid w:val="00A1154B"/>
    <w:rsid w:val="00A14163"/>
    <w:rsid w:val="00A27E99"/>
    <w:rsid w:val="00A32179"/>
    <w:rsid w:val="00A47C44"/>
    <w:rsid w:val="00A50CB3"/>
    <w:rsid w:val="00A50F50"/>
    <w:rsid w:val="00A51146"/>
    <w:rsid w:val="00A53496"/>
    <w:rsid w:val="00A53B81"/>
    <w:rsid w:val="00A54D76"/>
    <w:rsid w:val="00A60DCF"/>
    <w:rsid w:val="00A612AB"/>
    <w:rsid w:val="00A64A29"/>
    <w:rsid w:val="00A64DC2"/>
    <w:rsid w:val="00A67B8A"/>
    <w:rsid w:val="00A70060"/>
    <w:rsid w:val="00A81315"/>
    <w:rsid w:val="00A82BAB"/>
    <w:rsid w:val="00A8773E"/>
    <w:rsid w:val="00A917CB"/>
    <w:rsid w:val="00A91DE6"/>
    <w:rsid w:val="00A924FE"/>
    <w:rsid w:val="00A927C3"/>
    <w:rsid w:val="00A932FD"/>
    <w:rsid w:val="00A94936"/>
    <w:rsid w:val="00A95145"/>
    <w:rsid w:val="00A976CC"/>
    <w:rsid w:val="00AA01A3"/>
    <w:rsid w:val="00AA5ABF"/>
    <w:rsid w:val="00AB186B"/>
    <w:rsid w:val="00AB3DE7"/>
    <w:rsid w:val="00AB5C96"/>
    <w:rsid w:val="00AB5DF5"/>
    <w:rsid w:val="00AC2A65"/>
    <w:rsid w:val="00AC356D"/>
    <w:rsid w:val="00AD33A1"/>
    <w:rsid w:val="00AD4C03"/>
    <w:rsid w:val="00AD5D67"/>
    <w:rsid w:val="00AE5631"/>
    <w:rsid w:val="00AE7773"/>
    <w:rsid w:val="00AF2A70"/>
    <w:rsid w:val="00B01538"/>
    <w:rsid w:val="00B078E8"/>
    <w:rsid w:val="00B0796A"/>
    <w:rsid w:val="00B14A88"/>
    <w:rsid w:val="00B168C9"/>
    <w:rsid w:val="00B306F8"/>
    <w:rsid w:val="00B32FB5"/>
    <w:rsid w:val="00B415E3"/>
    <w:rsid w:val="00B423F9"/>
    <w:rsid w:val="00B43829"/>
    <w:rsid w:val="00B4510E"/>
    <w:rsid w:val="00B52621"/>
    <w:rsid w:val="00B53CB5"/>
    <w:rsid w:val="00B5424D"/>
    <w:rsid w:val="00B650A9"/>
    <w:rsid w:val="00B657E3"/>
    <w:rsid w:val="00B701BA"/>
    <w:rsid w:val="00B7562C"/>
    <w:rsid w:val="00B76364"/>
    <w:rsid w:val="00B771F2"/>
    <w:rsid w:val="00B77F07"/>
    <w:rsid w:val="00B85935"/>
    <w:rsid w:val="00B86BE9"/>
    <w:rsid w:val="00B86CC5"/>
    <w:rsid w:val="00B925B6"/>
    <w:rsid w:val="00B9505B"/>
    <w:rsid w:val="00B95739"/>
    <w:rsid w:val="00BA0A5C"/>
    <w:rsid w:val="00BA1D4E"/>
    <w:rsid w:val="00BA2332"/>
    <w:rsid w:val="00BA5680"/>
    <w:rsid w:val="00BA5ECD"/>
    <w:rsid w:val="00BB3BB5"/>
    <w:rsid w:val="00BC4B15"/>
    <w:rsid w:val="00BC5BEA"/>
    <w:rsid w:val="00BD22BE"/>
    <w:rsid w:val="00BD33D6"/>
    <w:rsid w:val="00BD524D"/>
    <w:rsid w:val="00BD55BF"/>
    <w:rsid w:val="00BD69C4"/>
    <w:rsid w:val="00BE342E"/>
    <w:rsid w:val="00BE5690"/>
    <w:rsid w:val="00BF10D1"/>
    <w:rsid w:val="00BF1360"/>
    <w:rsid w:val="00BF4A59"/>
    <w:rsid w:val="00BF6060"/>
    <w:rsid w:val="00C02790"/>
    <w:rsid w:val="00C03CAA"/>
    <w:rsid w:val="00C103CC"/>
    <w:rsid w:val="00C132D3"/>
    <w:rsid w:val="00C16538"/>
    <w:rsid w:val="00C17EA9"/>
    <w:rsid w:val="00C20DF2"/>
    <w:rsid w:val="00C26C53"/>
    <w:rsid w:val="00C274AD"/>
    <w:rsid w:val="00C30E24"/>
    <w:rsid w:val="00C310E6"/>
    <w:rsid w:val="00C47DC0"/>
    <w:rsid w:val="00C51BEF"/>
    <w:rsid w:val="00C62FE5"/>
    <w:rsid w:val="00C63884"/>
    <w:rsid w:val="00C7102D"/>
    <w:rsid w:val="00C71661"/>
    <w:rsid w:val="00C7494B"/>
    <w:rsid w:val="00C74B54"/>
    <w:rsid w:val="00C81208"/>
    <w:rsid w:val="00C81A78"/>
    <w:rsid w:val="00C90BF9"/>
    <w:rsid w:val="00C963E4"/>
    <w:rsid w:val="00C97D71"/>
    <w:rsid w:val="00CA18F1"/>
    <w:rsid w:val="00CA20ED"/>
    <w:rsid w:val="00CA3260"/>
    <w:rsid w:val="00CB0588"/>
    <w:rsid w:val="00CB2B37"/>
    <w:rsid w:val="00CB4F86"/>
    <w:rsid w:val="00CB4FA5"/>
    <w:rsid w:val="00CB69C9"/>
    <w:rsid w:val="00CB7F38"/>
    <w:rsid w:val="00CC1B91"/>
    <w:rsid w:val="00CD2932"/>
    <w:rsid w:val="00CD2CF2"/>
    <w:rsid w:val="00CD66FE"/>
    <w:rsid w:val="00CD788C"/>
    <w:rsid w:val="00CE6318"/>
    <w:rsid w:val="00CF4FFC"/>
    <w:rsid w:val="00CF5DA5"/>
    <w:rsid w:val="00D07B90"/>
    <w:rsid w:val="00D12429"/>
    <w:rsid w:val="00D132E5"/>
    <w:rsid w:val="00D1495A"/>
    <w:rsid w:val="00D149D8"/>
    <w:rsid w:val="00D14F9D"/>
    <w:rsid w:val="00D22E2D"/>
    <w:rsid w:val="00D242AF"/>
    <w:rsid w:val="00D25A15"/>
    <w:rsid w:val="00D27013"/>
    <w:rsid w:val="00D27F94"/>
    <w:rsid w:val="00D30385"/>
    <w:rsid w:val="00D36296"/>
    <w:rsid w:val="00D41111"/>
    <w:rsid w:val="00D4339D"/>
    <w:rsid w:val="00D47350"/>
    <w:rsid w:val="00D47EDA"/>
    <w:rsid w:val="00D5071A"/>
    <w:rsid w:val="00D51C48"/>
    <w:rsid w:val="00D5359D"/>
    <w:rsid w:val="00D53852"/>
    <w:rsid w:val="00D55D37"/>
    <w:rsid w:val="00D5621E"/>
    <w:rsid w:val="00D56F59"/>
    <w:rsid w:val="00D625E9"/>
    <w:rsid w:val="00D6290C"/>
    <w:rsid w:val="00D62B0D"/>
    <w:rsid w:val="00D6507D"/>
    <w:rsid w:val="00D70795"/>
    <w:rsid w:val="00D762A5"/>
    <w:rsid w:val="00D84F75"/>
    <w:rsid w:val="00D85FA0"/>
    <w:rsid w:val="00D86C61"/>
    <w:rsid w:val="00D90B00"/>
    <w:rsid w:val="00D939A2"/>
    <w:rsid w:val="00DA082D"/>
    <w:rsid w:val="00DA0C6E"/>
    <w:rsid w:val="00DA1A67"/>
    <w:rsid w:val="00DB0464"/>
    <w:rsid w:val="00DB5057"/>
    <w:rsid w:val="00DB7B01"/>
    <w:rsid w:val="00DC2354"/>
    <w:rsid w:val="00DC2E3A"/>
    <w:rsid w:val="00DC2F34"/>
    <w:rsid w:val="00DC73B1"/>
    <w:rsid w:val="00DD2A68"/>
    <w:rsid w:val="00DD3238"/>
    <w:rsid w:val="00DD64E0"/>
    <w:rsid w:val="00DE2D98"/>
    <w:rsid w:val="00DE5919"/>
    <w:rsid w:val="00DF11D6"/>
    <w:rsid w:val="00DF1940"/>
    <w:rsid w:val="00DF2BD6"/>
    <w:rsid w:val="00DF4EE3"/>
    <w:rsid w:val="00E0365F"/>
    <w:rsid w:val="00E04E59"/>
    <w:rsid w:val="00E0572F"/>
    <w:rsid w:val="00E07DBF"/>
    <w:rsid w:val="00E10112"/>
    <w:rsid w:val="00E132D9"/>
    <w:rsid w:val="00E21774"/>
    <w:rsid w:val="00E22A7E"/>
    <w:rsid w:val="00E22E24"/>
    <w:rsid w:val="00E2536E"/>
    <w:rsid w:val="00E256D4"/>
    <w:rsid w:val="00E27327"/>
    <w:rsid w:val="00E356BE"/>
    <w:rsid w:val="00E4071B"/>
    <w:rsid w:val="00E4257D"/>
    <w:rsid w:val="00E42D7E"/>
    <w:rsid w:val="00E4503D"/>
    <w:rsid w:val="00E45982"/>
    <w:rsid w:val="00E546B4"/>
    <w:rsid w:val="00E557BE"/>
    <w:rsid w:val="00E577DF"/>
    <w:rsid w:val="00E600C5"/>
    <w:rsid w:val="00E67D84"/>
    <w:rsid w:val="00E72A8A"/>
    <w:rsid w:val="00E72CEB"/>
    <w:rsid w:val="00E7581B"/>
    <w:rsid w:val="00E927A4"/>
    <w:rsid w:val="00E96AEC"/>
    <w:rsid w:val="00E97957"/>
    <w:rsid w:val="00EA1453"/>
    <w:rsid w:val="00EA3255"/>
    <w:rsid w:val="00EA4AC1"/>
    <w:rsid w:val="00EB0A20"/>
    <w:rsid w:val="00EB6225"/>
    <w:rsid w:val="00EB6A0B"/>
    <w:rsid w:val="00EB7748"/>
    <w:rsid w:val="00EB78A7"/>
    <w:rsid w:val="00EB7A94"/>
    <w:rsid w:val="00EC7525"/>
    <w:rsid w:val="00EC7A55"/>
    <w:rsid w:val="00EC7DC0"/>
    <w:rsid w:val="00ED0976"/>
    <w:rsid w:val="00ED0F48"/>
    <w:rsid w:val="00ED1283"/>
    <w:rsid w:val="00ED14AB"/>
    <w:rsid w:val="00ED3A62"/>
    <w:rsid w:val="00ED3A71"/>
    <w:rsid w:val="00EE1194"/>
    <w:rsid w:val="00EE196A"/>
    <w:rsid w:val="00EE45D1"/>
    <w:rsid w:val="00EE681C"/>
    <w:rsid w:val="00EF0FCF"/>
    <w:rsid w:val="00F0017A"/>
    <w:rsid w:val="00F011F8"/>
    <w:rsid w:val="00F06740"/>
    <w:rsid w:val="00F067EF"/>
    <w:rsid w:val="00F117A5"/>
    <w:rsid w:val="00F11965"/>
    <w:rsid w:val="00F1263F"/>
    <w:rsid w:val="00F13BFF"/>
    <w:rsid w:val="00F15042"/>
    <w:rsid w:val="00F33A3F"/>
    <w:rsid w:val="00F35E8B"/>
    <w:rsid w:val="00F370D1"/>
    <w:rsid w:val="00F4275C"/>
    <w:rsid w:val="00F45541"/>
    <w:rsid w:val="00F50D1C"/>
    <w:rsid w:val="00F51CDC"/>
    <w:rsid w:val="00F63724"/>
    <w:rsid w:val="00F637C5"/>
    <w:rsid w:val="00F65865"/>
    <w:rsid w:val="00F65EC8"/>
    <w:rsid w:val="00F66405"/>
    <w:rsid w:val="00F73B99"/>
    <w:rsid w:val="00F74981"/>
    <w:rsid w:val="00F7594E"/>
    <w:rsid w:val="00F83DBC"/>
    <w:rsid w:val="00F90824"/>
    <w:rsid w:val="00F952F5"/>
    <w:rsid w:val="00F95F95"/>
    <w:rsid w:val="00F97218"/>
    <w:rsid w:val="00F978E4"/>
    <w:rsid w:val="00FA0E50"/>
    <w:rsid w:val="00FA3E54"/>
    <w:rsid w:val="00FA564F"/>
    <w:rsid w:val="00FA7985"/>
    <w:rsid w:val="00FB2DEA"/>
    <w:rsid w:val="00FD31BB"/>
    <w:rsid w:val="00FD6EAB"/>
    <w:rsid w:val="00FD7508"/>
    <w:rsid w:val="00FF0B7A"/>
    <w:rsid w:val="00FF0C6F"/>
    <w:rsid w:val="00FF3647"/>
    <w:rsid w:val="00FF4920"/>
    <w:rsid w:val="00FF5848"/>
    <w:rsid w:val="00FF64F1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4A307F"/>
  <w15:docId w15:val="{FBC531F4-E670-440C-856A-28B94744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04888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04888"/>
    <w:pPr>
      <w:keepNext/>
      <w:keepLines/>
      <w:spacing w:before="260" w:after="260" w:line="416" w:lineRule="auto"/>
      <w:outlineLvl w:val="1"/>
    </w:pPr>
    <w:rPr>
      <w:rFonts w:ascii="Cambria" w:hAnsi="Cambria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57BBA"/>
    <w:pPr>
      <w:keepNext/>
      <w:keepLines/>
      <w:spacing w:before="260" w:after="260" w:line="416" w:lineRule="auto"/>
      <w:outlineLvl w:val="2"/>
    </w:pPr>
    <w:rPr>
      <w:b/>
      <w:kern w:val="0"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56319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804888"/>
    <w:rPr>
      <w:rFonts w:cs="Times New Roman"/>
      <w:b/>
      <w:kern w:val="44"/>
      <w:sz w:val="44"/>
    </w:rPr>
  </w:style>
  <w:style w:type="character" w:customStyle="1" w:styleId="20">
    <w:name w:val="标题 2 字符"/>
    <w:link w:val="2"/>
    <w:uiPriority w:val="99"/>
    <w:locked/>
    <w:rsid w:val="00804888"/>
    <w:rPr>
      <w:rFonts w:ascii="Cambria" w:eastAsia="宋体" w:hAnsi="Cambria" w:cs="Times New Roman"/>
      <w:b/>
      <w:sz w:val="32"/>
    </w:rPr>
  </w:style>
  <w:style w:type="character" w:customStyle="1" w:styleId="30">
    <w:name w:val="标题 3 字符"/>
    <w:link w:val="3"/>
    <w:uiPriority w:val="99"/>
    <w:locked/>
    <w:rsid w:val="00557BBA"/>
    <w:rPr>
      <w:rFonts w:cs="Times New Roman"/>
      <w:b/>
      <w:sz w:val="32"/>
    </w:rPr>
  </w:style>
  <w:style w:type="character" w:customStyle="1" w:styleId="40">
    <w:name w:val="标题 4 字符"/>
    <w:link w:val="4"/>
    <w:uiPriority w:val="99"/>
    <w:locked/>
    <w:rsid w:val="00563190"/>
    <w:rPr>
      <w:rFonts w:ascii="Cambria" w:eastAsia="宋体" w:hAnsi="Cambria" w:cs="Times New Roman"/>
      <w:b/>
      <w:sz w:val="28"/>
    </w:rPr>
  </w:style>
  <w:style w:type="paragraph" w:styleId="a3">
    <w:name w:val="header"/>
    <w:basedOn w:val="a"/>
    <w:link w:val="a4"/>
    <w:uiPriority w:val="99"/>
    <w:semiHidden/>
    <w:rsid w:val="003C7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a4">
    <w:name w:val="页眉 字符"/>
    <w:link w:val="a3"/>
    <w:uiPriority w:val="99"/>
    <w:semiHidden/>
    <w:locked/>
    <w:rsid w:val="003C73EF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3C73E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a6">
    <w:name w:val="页脚 字符"/>
    <w:link w:val="a5"/>
    <w:uiPriority w:val="99"/>
    <w:locked/>
    <w:rsid w:val="003C73EF"/>
    <w:rPr>
      <w:rFonts w:cs="Times New Roman"/>
      <w:sz w:val="18"/>
    </w:rPr>
  </w:style>
  <w:style w:type="paragraph" w:styleId="a7">
    <w:name w:val="Balloon Text"/>
    <w:basedOn w:val="a"/>
    <w:link w:val="a8"/>
    <w:uiPriority w:val="99"/>
    <w:semiHidden/>
    <w:rsid w:val="003C73EF"/>
    <w:rPr>
      <w:kern w:val="0"/>
      <w:sz w:val="18"/>
      <w:szCs w:val="20"/>
    </w:rPr>
  </w:style>
  <w:style w:type="character" w:customStyle="1" w:styleId="a8">
    <w:name w:val="批注框文本 字符"/>
    <w:link w:val="a7"/>
    <w:uiPriority w:val="99"/>
    <w:semiHidden/>
    <w:locked/>
    <w:rsid w:val="003C73EF"/>
    <w:rPr>
      <w:rFonts w:cs="Times New Roman"/>
      <w:sz w:val="18"/>
    </w:rPr>
  </w:style>
  <w:style w:type="paragraph" w:styleId="a9">
    <w:name w:val="List Paragraph"/>
    <w:basedOn w:val="a"/>
    <w:uiPriority w:val="34"/>
    <w:qFormat/>
    <w:rsid w:val="008E5B2E"/>
    <w:pPr>
      <w:ind w:firstLineChars="200" w:firstLine="420"/>
    </w:pPr>
  </w:style>
  <w:style w:type="paragraph" w:styleId="aa">
    <w:name w:val="Body Text Indent"/>
    <w:basedOn w:val="a"/>
    <w:link w:val="ab"/>
    <w:uiPriority w:val="99"/>
    <w:rsid w:val="00067831"/>
    <w:pPr>
      <w:ind w:firstLine="435"/>
    </w:pPr>
    <w:rPr>
      <w:rFonts w:ascii="Times New Roman" w:eastAsia="仿宋_GB2312" w:hAnsi="Times New Roman"/>
      <w:kern w:val="0"/>
      <w:sz w:val="20"/>
      <w:szCs w:val="20"/>
    </w:rPr>
  </w:style>
  <w:style w:type="character" w:customStyle="1" w:styleId="ab">
    <w:name w:val="正文文本缩进 字符"/>
    <w:link w:val="aa"/>
    <w:uiPriority w:val="99"/>
    <w:locked/>
    <w:rsid w:val="00067831"/>
    <w:rPr>
      <w:rFonts w:ascii="Times New Roman" w:eastAsia="仿宋_GB2312" w:hAnsi="Times New Roman" w:cs="Times New Roman"/>
      <w:sz w:val="20"/>
    </w:rPr>
  </w:style>
  <w:style w:type="paragraph" w:styleId="11">
    <w:name w:val="toc 1"/>
    <w:basedOn w:val="a"/>
    <w:next w:val="a"/>
    <w:autoRedefine/>
    <w:uiPriority w:val="39"/>
    <w:rsid w:val="006F0CF5"/>
  </w:style>
  <w:style w:type="paragraph" w:styleId="21">
    <w:name w:val="toc 2"/>
    <w:basedOn w:val="a"/>
    <w:next w:val="a"/>
    <w:autoRedefine/>
    <w:uiPriority w:val="39"/>
    <w:rsid w:val="006F0CF5"/>
    <w:pPr>
      <w:tabs>
        <w:tab w:val="right" w:leader="dot" w:pos="8630"/>
      </w:tabs>
      <w:spacing w:line="360" w:lineRule="auto"/>
      <w:ind w:leftChars="200" w:left="420"/>
    </w:pPr>
  </w:style>
  <w:style w:type="paragraph" w:styleId="31">
    <w:name w:val="toc 3"/>
    <w:basedOn w:val="a"/>
    <w:next w:val="a"/>
    <w:autoRedefine/>
    <w:uiPriority w:val="39"/>
    <w:rsid w:val="006F0CF5"/>
    <w:pPr>
      <w:tabs>
        <w:tab w:val="right" w:leader="dot" w:pos="8630"/>
      </w:tabs>
      <w:spacing w:line="312" w:lineRule="auto"/>
      <w:ind w:leftChars="400" w:left="840"/>
    </w:pPr>
  </w:style>
  <w:style w:type="character" w:styleId="ac">
    <w:name w:val="Hyperlink"/>
    <w:uiPriority w:val="99"/>
    <w:rsid w:val="006F0CF5"/>
    <w:rPr>
      <w:rFonts w:cs="Times New Roman"/>
      <w:color w:val="0000FF"/>
      <w:u w:val="single"/>
    </w:rPr>
  </w:style>
  <w:style w:type="paragraph" w:styleId="ad">
    <w:name w:val="Document Map"/>
    <w:basedOn w:val="a"/>
    <w:link w:val="ae"/>
    <w:uiPriority w:val="99"/>
    <w:semiHidden/>
    <w:rsid w:val="00F95F95"/>
    <w:rPr>
      <w:rFonts w:ascii="宋体"/>
      <w:kern w:val="0"/>
      <w:sz w:val="18"/>
      <w:szCs w:val="20"/>
    </w:rPr>
  </w:style>
  <w:style w:type="character" w:customStyle="1" w:styleId="ae">
    <w:name w:val="文档结构图 字符"/>
    <w:link w:val="ad"/>
    <w:uiPriority w:val="99"/>
    <w:semiHidden/>
    <w:locked/>
    <w:rsid w:val="00F95F95"/>
    <w:rPr>
      <w:rFonts w:ascii="宋体" w:eastAsia="宋体" w:cs="Times New Roman"/>
      <w:sz w:val="18"/>
    </w:rPr>
  </w:style>
  <w:style w:type="table" w:styleId="af">
    <w:name w:val="Table Grid"/>
    <w:basedOn w:val="a1"/>
    <w:qFormat/>
    <w:locked/>
    <w:rsid w:val="00360C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qFormat/>
    <w:rsid w:val="00B76364"/>
    <w:rPr>
      <w:rFonts w:cs="Times New Roman"/>
      <w:sz w:val="21"/>
    </w:rPr>
  </w:style>
  <w:style w:type="paragraph" w:styleId="af1">
    <w:name w:val="annotation text"/>
    <w:basedOn w:val="a"/>
    <w:link w:val="af2"/>
    <w:uiPriority w:val="99"/>
    <w:semiHidden/>
    <w:rsid w:val="00B76364"/>
    <w:pPr>
      <w:jc w:val="left"/>
    </w:pPr>
    <w:rPr>
      <w:sz w:val="22"/>
      <w:szCs w:val="20"/>
    </w:rPr>
  </w:style>
  <w:style w:type="character" w:customStyle="1" w:styleId="af2">
    <w:name w:val="批注文字 字符"/>
    <w:link w:val="af1"/>
    <w:uiPriority w:val="99"/>
    <w:semiHidden/>
    <w:locked/>
    <w:rsid w:val="00B76364"/>
    <w:rPr>
      <w:rFonts w:cs="Times New Roman"/>
      <w:kern w:val="2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rsid w:val="00B76364"/>
    <w:rPr>
      <w:b/>
    </w:rPr>
  </w:style>
  <w:style w:type="character" w:customStyle="1" w:styleId="af4">
    <w:name w:val="批注主题 字符"/>
    <w:link w:val="af3"/>
    <w:uiPriority w:val="99"/>
    <w:semiHidden/>
    <w:locked/>
    <w:rsid w:val="00B76364"/>
    <w:rPr>
      <w:rFonts w:cs="Times New Roman"/>
      <w:b/>
      <w:kern w:val="2"/>
      <w:sz w:val="22"/>
    </w:rPr>
  </w:style>
  <w:style w:type="paragraph" w:customStyle="1" w:styleId="af5">
    <w:name w:val="章标题"/>
    <w:next w:val="a"/>
    <w:uiPriority w:val="99"/>
    <w:rsid w:val="001333EC"/>
    <w:p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styleId="41">
    <w:name w:val="toc 4"/>
    <w:basedOn w:val="a"/>
    <w:next w:val="a"/>
    <w:autoRedefine/>
    <w:uiPriority w:val="99"/>
    <w:locked/>
    <w:rsid w:val="002E010E"/>
    <w:pPr>
      <w:ind w:leftChars="600" w:left="1260"/>
    </w:pPr>
  </w:style>
  <w:style w:type="paragraph" w:styleId="af6">
    <w:name w:val="Normal (Web)"/>
    <w:basedOn w:val="a"/>
    <w:uiPriority w:val="99"/>
    <w:semiHidden/>
    <w:unhideWhenUsed/>
    <w:rsid w:val="00B925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7">
    <w:name w:val="段"/>
    <w:link w:val="Char"/>
    <w:rsid w:val="00F33A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7"/>
    <w:locked/>
    <w:rsid w:val="00F33A3F"/>
    <w:rPr>
      <w:rFonts w:ascii="宋体" w:hAnsi="Times New Roman"/>
      <w:noProof/>
      <w:sz w:val="21"/>
    </w:rPr>
  </w:style>
  <w:style w:type="character" w:customStyle="1" w:styleId="high-light-bg4">
    <w:name w:val="high-light-bg4"/>
    <w:basedOn w:val="a0"/>
    <w:rsid w:val="00CD2CF2"/>
  </w:style>
  <w:style w:type="paragraph" w:customStyle="1" w:styleId="12">
    <w:name w:val="正文1"/>
    <w:rsid w:val="006B7AE3"/>
    <w:rPr>
      <w:rFonts w:ascii="Helvetica" w:eastAsia="ヒラギノ角ゴ Pro W3" w:hAnsi="Helvetica"/>
      <w:color w:val="000000"/>
      <w:sz w:val="24"/>
    </w:rPr>
  </w:style>
  <w:style w:type="paragraph" w:styleId="af8">
    <w:name w:val="caption"/>
    <w:basedOn w:val="a"/>
    <w:next w:val="a"/>
    <w:uiPriority w:val="35"/>
    <w:unhideWhenUsed/>
    <w:qFormat/>
    <w:locked/>
    <w:rsid w:val="007D0034"/>
    <w:rPr>
      <w:rFonts w:ascii="Cambria" w:eastAsia="黑体" w:hAnsi="Cambria"/>
      <w:sz w:val="20"/>
      <w:szCs w:val="20"/>
    </w:rPr>
  </w:style>
  <w:style w:type="table" w:customStyle="1" w:styleId="13">
    <w:name w:val="网格型1"/>
    <w:basedOn w:val="a1"/>
    <w:next w:val="af"/>
    <w:uiPriority w:val="59"/>
    <w:qFormat/>
    <w:rsid w:val="00B078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网格型2"/>
    <w:basedOn w:val="a1"/>
    <w:next w:val="af"/>
    <w:uiPriority w:val="39"/>
    <w:rsid w:val="00FA564F"/>
    <w:rPr>
      <w:rFonts w:ascii="等线" w:eastAsia="等线" w:hAnsi="等线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图"/>
    <w:basedOn w:val="a"/>
    <w:next w:val="a"/>
    <w:qFormat/>
    <w:rsid w:val="006550FC"/>
    <w:pPr>
      <w:spacing w:before="240"/>
      <w:jc w:val="center"/>
    </w:pPr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0.bin"/><Relationship Id="rId16" Type="http://schemas.openxmlformats.org/officeDocument/2006/relationships/image" Target="media/image4.wmf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7.bin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3.bin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image" Target="media/image47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theme" Target="theme/theme1.xml"/><Relationship Id="rId119" Type="http://schemas.microsoft.com/office/2016/09/relationships/commentsIds" Target="commentsIds.xml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8.bin"/><Relationship Id="rId120" Type="http://schemas.microsoft.com/office/2018/08/relationships/commentsExtensible" Target="commentsExtensi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AE702B-56FF-4AD6-9D23-5774409D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6</Pages>
  <Words>538</Words>
  <Characters>3072</Characters>
  <Application>Microsoft Office Word</Application>
  <DocSecurity>0</DocSecurity>
  <Lines>25</Lines>
  <Paragraphs>7</Paragraphs>
  <ScaleCrop>false</ScaleCrop>
  <Company>China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mwang</cp:lastModifiedBy>
  <cp:revision>352</cp:revision>
  <cp:lastPrinted>2016-06-05T04:28:00Z</cp:lastPrinted>
  <dcterms:created xsi:type="dcterms:W3CDTF">2017-09-30T05:56:00Z</dcterms:created>
  <dcterms:modified xsi:type="dcterms:W3CDTF">2025-11-07T13:07:00Z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